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pPr w:leftFromText="141" w:rightFromText="141" w:vertAnchor="text" w:horzAnchor="page" w:tblpX="9927" w:tblpY="-813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</w:tblGrid>
      <w:tr w:rsidR="00E73EF9" w:rsidRPr="00C304D4" w14:paraId="3E84A75C" w14:textId="77777777" w:rsidTr="00E73EF9">
        <w:tc>
          <w:tcPr>
            <w:tcW w:w="1980" w:type="dxa"/>
          </w:tcPr>
          <w:p w14:paraId="74AA261A" w14:textId="77777777" w:rsidR="00E73EF9" w:rsidRPr="00444495" w:rsidRDefault="00C37911" w:rsidP="00E73EF9">
            <w:pPr>
              <w:jc w:val="both"/>
              <w:rPr>
                <w:rFonts w:ascii="Lato" w:hAnsi="Lato"/>
                <w:noProof/>
                <w:sz w:val="18"/>
                <w:szCs w:val="18"/>
              </w:rPr>
            </w:pPr>
            <w:r>
              <w:fldChar w:fldCharType="begin"/>
            </w:r>
            <w:r>
              <w:instrText xml:space="preserve"> HYPERLINK "https://de-watere.com/" </w:instrText>
            </w:r>
            <w:r>
              <w:fldChar w:fldCharType="separate"/>
            </w:r>
            <w:r w:rsidR="00E73EF9" w:rsidRPr="00444495">
              <w:rPr>
                <w:rStyle w:val="Hyperlink"/>
                <w:rFonts w:ascii="Lato" w:hAnsi="Lato" w:cs="Arial"/>
                <w:color w:val="auto"/>
                <w:sz w:val="18"/>
                <w:szCs w:val="18"/>
                <w:shd w:val="clear" w:color="auto" w:fill="FFFFFF"/>
                <w:lang w:val="en-US"/>
              </w:rPr>
              <w:t>Website</w:t>
            </w:r>
            <w:r>
              <w:rPr>
                <w:rStyle w:val="Hyperlink"/>
                <w:rFonts w:ascii="Lato" w:hAnsi="Lato" w:cs="Arial"/>
                <w:color w:val="auto"/>
                <w:sz w:val="18"/>
                <w:szCs w:val="18"/>
                <w:shd w:val="clear" w:color="auto" w:fill="FFFFFF"/>
                <w:lang w:val="en-US"/>
              </w:rPr>
              <w:fldChar w:fldCharType="end"/>
            </w:r>
          </w:p>
        </w:tc>
      </w:tr>
      <w:tr w:rsidR="00E73EF9" w:rsidRPr="00C304D4" w14:paraId="06683204" w14:textId="77777777" w:rsidTr="00E73EF9">
        <w:tc>
          <w:tcPr>
            <w:tcW w:w="1980" w:type="dxa"/>
          </w:tcPr>
          <w:p w14:paraId="02154E44" w14:textId="77777777" w:rsidR="00E73EF9" w:rsidRPr="00444495" w:rsidRDefault="00E572F8" w:rsidP="00E73EF9">
            <w:pPr>
              <w:jc w:val="both"/>
              <w:rPr>
                <w:rFonts w:ascii="Lato" w:hAnsi="Lato"/>
                <w:noProof/>
                <w:sz w:val="18"/>
                <w:szCs w:val="18"/>
              </w:rPr>
            </w:pPr>
            <w:hyperlink r:id="rId8" w:history="1">
              <w:r w:rsidR="00E73EF9" w:rsidRPr="00444495">
                <w:rPr>
                  <w:rStyle w:val="Hyperlink"/>
                  <w:rFonts w:ascii="Lato" w:hAnsi="Lato" w:cs="Arial"/>
                  <w:color w:val="auto"/>
                  <w:sz w:val="18"/>
                  <w:szCs w:val="18"/>
                  <w:shd w:val="clear" w:color="auto" w:fill="FFFFFF"/>
                  <w:lang w:val="en-US"/>
                </w:rPr>
                <w:t>Instagram</w:t>
              </w:r>
            </w:hyperlink>
          </w:p>
        </w:tc>
      </w:tr>
      <w:tr w:rsidR="00E73EF9" w:rsidRPr="00C304D4" w14:paraId="2AF531E7" w14:textId="77777777" w:rsidTr="00E73EF9">
        <w:tc>
          <w:tcPr>
            <w:tcW w:w="1980" w:type="dxa"/>
          </w:tcPr>
          <w:p w14:paraId="6653767B" w14:textId="77777777" w:rsidR="00E73EF9" w:rsidRPr="00444495" w:rsidRDefault="00E572F8" w:rsidP="00E73EF9">
            <w:pPr>
              <w:jc w:val="both"/>
              <w:rPr>
                <w:rFonts w:ascii="Lato" w:hAnsi="Lato"/>
                <w:noProof/>
                <w:sz w:val="18"/>
                <w:szCs w:val="18"/>
              </w:rPr>
            </w:pPr>
            <w:hyperlink r:id="rId9" w:history="1">
              <w:r w:rsidR="00E73EF9" w:rsidRPr="00444495">
                <w:rPr>
                  <w:rStyle w:val="Hyperlink"/>
                  <w:rFonts w:ascii="Lato" w:hAnsi="Lato" w:cs="Arial"/>
                  <w:color w:val="auto"/>
                  <w:sz w:val="18"/>
                  <w:szCs w:val="18"/>
                  <w:shd w:val="clear" w:color="auto" w:fill="FFFFFF"/>
                  <w:lang w:val="en-US"/>
                </w:rPr>
                <w:t>Facebook</w:t>
              </w:r>
            </w:hyperlink>
          </w:p>
        </w:tc>
      </w:tr>
      <w:tr w:rsidR="00E73EF9" w:rsidRPr="00C304D4" w14:paraId="55BFB847" w14:textId="77777777" w:rsidTr="00E73EF9">
        <w:tc>
          <w:tcPr>
            <w:tcW w:w="1980" w:type="dxa"/>
          </w:tcPr>
          <w:p w14:paraId="1B8844AF" w14:textId="77777777" w:rsidR="00E73EF9" w:rsidRPr="00444495" w:rsidRDefault="00E572F8" w:rsidP="00E73EF9">
            <w:pPr>
              <w:jc w:val="both"/>
              <w:rPr>
                <w:rFonts w:ascii="Lato" w:hAnsi="Lato"/>
                <w:noProof/>
                <w:sz w:val="18"/>
                <w:szCs w:val="18"/>
              </w:rPr>
            </w:pPr>
            <w:hyperlink r:id="rId10" w:history="1">
              <w:r w:rsidR="00E73EF9" w:rsidRPr="00444495">
                <w:rPr>
                  <w:rStyle w:val="Hyperlink"/>
                  <w:rFonts w:ascii="Lato" w:hAnsi="Lato" w:cs="Arial"/>
                  <w:color w:val="auto"/>
                  <w:sz w:val="18"/>
                  <w:szCs w:val="18"/>
                  <w:shd w:val="clear" w:color="auto" w:fill="FFFFFF"/>
                  <w:lang w:val="en-US"/>
                </w:rPr>
                <w:t>YouTube</w:t>
              </w:r>
            </w:hyperlink>
          </w:p>
        </w:tc>
      </w:tr>
      <w:tr w:rsidR="00E73EF9" w:rsidRPr="00C304D4" w14:paraId="1627D330" w14:textId="77777777" w:rsidTr="00E73EF9">
        <w:tc>
          <w:tcPr>
            <w:tcW w:w="1980" w:type="dxa"/>
          </w:tcPr>
          <w:p w14:paraId="370D594E" w14:textId="77777777" w:rsidR="00E73EF9" w:rsidRPr="00444495" w:rsidRDefault="00E572F8" w:rsidP="00E73EF9">
            <w:pPr>
              <w:jc w:val="both"/>
              <w:rPr>
                <w:rFonts w:ascii="Lato" w:hAnsi="Lato"/>
                <w:sz w:val="18"/>
                <w:szCs w:val="18"/>
              </w:rPr>
            </w:pPr>
            <w:hyperlink r:id="rId11" w:history="1">
              <w:r w:rsidR="00E73EF9" w:rsidRPr="00444495">
                <w:rPr>
                  <w:rStyle w:val="Hyperlink"/>
                  <w:rFonts w:ascii="Lato" w:hAnsi="Lato" w:cs="Arial"/>
                  <w:color w:val="auto"/>
                  <w:sz w:val="18"/>
                  <w:szCs w:val="18"/>
                  <w:shd w:val="clear" w:color="auto" w:fill="FFFFFF"/>
                  <w:lang w:val="en-US"/>
                </w:rPr>
                <w:t>Twitter</w:t>
              </w:r>
            </w:hyperlink>
          </w:p>
        </w:tc>
      </w:tr>
      <w:tr w:rsidR="00E73EF9" w:rsidRPr="00C304D4" w14:paraId="2277D1B4" w14:textId="77777777" w:rsidTr="00E73EF9">
        <w:tc>
          <w:tcPr>
            <w:tcW w:w="1980" w:type="dxa"/>
          </w:tcPr>
          <w:p w14:paraId="10DDA7B7" w14:textId="77777777" w:rsidR="00E73EF9" w:rsidRPr="00444495" w:rsidRDefault="00E572F8" w:rsidP="00E73EF9">
            <w:pPr>
              <w:rPr>
                <w:rFonts w:ascii="Lato" w:hAnsi="Lato"/>
                <w:sz w:val="18"/>
                <w:szCs w:val="18"/>
              </w:rPr>
            </w:pPr>
            <w:hyperlink r:id="rId12" w:history="1">
              <w:r w:rsidR="00E73EF9" w:rsidRPr="00444495">
                <w:rPr>
                  <w:rStyle w:val="Hyperlink"/>
                  <w:rFonts w:ascii="Lato" w:hAnsi="Lato" w:cs="Arial"/>
                  <w:color w:val="auto"/>
                  <w:sz w:val="18"/>
                  <w:szCs w:val="18"/>
                  <w:shd w:val="clear" w:color="auto" w:fill="FFFFFF"/>
                  <w:lang w:val="en-US"/>
                </w:rPr>
                <w:t>LinkedIn</w:t>
              </w:r>
            </w:hyperlink>
          </w:p>
        </w:tc>
      </w:tr>
      <w:tr w:rsidR="00E73EF9" w:rsidRPr="00C304D4" w14:paraId="51460265" w14:textId="77777777" w:rsidTr="00E73EF9">
        <w:tc>
          <w:tcPr>
            <w:tcW w:w="1980" w:type="dxa"/>
          </w:tcPr>
          <w:p w14:paraId="69B49F09" w14:textId="77777777" w:rsidR="00E73EF9" w:rsidRPr="00C304D4" w:rsidRDefault="00E73EF9" w:rsidP="00E73EF9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E73EF9" w:rsidRPr="00C304D4" w14:paraId="1C754AEE" w14:textId="77777777" w:rsidTr="00E73EF9">
        <w:tc>
          <w:tcPr>
            <w:tcW w:w="1980" w:type="dxa"/>
          </w:tcPr>
          <w:p w14:paraId="05D6CCA3" w14:textId="77777777" w:rsidR="00E73EF9" w:rsidRPr="00C304D4" w:rsidRDefault="00E73EF9" w:rsidP="00E73EF9">
            <w:pPr>
              <w:rPr>
                <w:rFonts w:ascii="Lato" w:hAnsi="Lato"/>
                <w:sz w:val="20"/>
                <w:szCs w:val="20"/>
              </w:rPr>
            </w:pPr>
          </w:p>
        </w:tc>
      </w:tr>
    </w:tbl>
    <w:p w14:paraId="498E5B03" w14:textId="3795838F" w:rsidR="008919A6" w:rsidRPr="008F2281" w:rsidRDefault="00FC18EB" w:rsidP="00C304D4">
      <w:pPr>
        <w:tabs>
          <w:tab w:val="left" w:pos="1920"/>
        </w:tabs>
        <w:ind w:right="-895"/>
        <w:rPr>
          <w:rFonts w:ascii="Lato" w:hAnsi="Lato" w:cs="Arial"/>
          <w:b/>
          <w:color w:val="000000" w:themeColor="text1"/>
          <w:sz w:val="36"/>
          <w:szCs w:val="36"/>
        </w:rPr>
      </w:pPr>
      <w:r w:rsidRPr="008F2281">
        <w:rPr>
          <w:rFonts w:ascii="Lato" w:hAnsi="Lato" w:cs="Arial"/>
          <w:b/>
          <w:color w:val="000000" w:themeColor="text1"/>
          <w:sz w:val="36"/>
          <w:szCs w:val="36"/>
        </w:rPr>
        <w:t>P</w:t>
      </w:r>
      <w:r w:rsidR="00C304D4" w:rsidRPr="008F2281">
        <w:rPr>
          <w:rFonts w:ascii="Lato" w:hAnsi="Lato" w:cs="Arial"/>
          <w:b/>
          <w:color w:val="000000" w:themeColor="text1"/>
          <w:sz w:val="36"/>
          <w:szCs w:val="36"/>
        </w:rPr>
        <w:t>resseinformation</w:t>
      </w:r>
      <w:r w:rsidRPr="008F2281">
        <w:rPr>
          <w:rFonts w:ascii="Lato" w:hAnsi="Lato" w:cs="Arial"/>
          <w:b/>
          <w:color w:val="000000" w:themeColor="text1"/>
          <w:sz w:val="36"/>
          <w:szCs w:val="36"/>
        </w:rPr>
        <w:t xml:space="preserve"> </w:t>
      </w:r>
      <w:proofErr w:type="spellStart"/>
      <w:r w:rsidR="00C304D4" w:rsidRPr="008F2281">
        <w:rPr>
          <w:rFonts w:ascii="Lato" w:hAnsi="Lato" w:cs="Arial"/>
          <w:b/>
          <w:color w:val="000000" w:themeColor="text1"/>
          <w:sz w:val="36"/>
          <w:szCs w:val="36"/>
        </w:rPr>
        <w:t>No</w:t>
      </w:r>
      <w:proofErr w:type="spellEnd"/>
      <w:r w:rsidR="00C304D4" w:rsidRPr="008F2281">
        <w:rPr>
          <w:rFonts w:ascii="Lato" w:hAnsi="Lato" w:cs="Arial"/>
          <w:b/>
          <w:color w:val="000000" w:themeColor="text1"/>
          <w:sz w:val="36"/>
          <w:szCs w:val="36"/>
        </w:rPr>
        <w:t xml:space="preserve">. </w:t>
      </w:r>
      <w:r w:rsidR="0038779E">
        <w:rPr>
          <w:rFonts w:ascii="Lato" w:hAnsi="Lato" w:cs="Arial"/>
          <w:b/>
          <w:color w:val="000000" w:themeColor="text1"/>
          <w:sz w:val="36"/>
          <w:szCs w:val="36"/>
        </w:rPr>
        <w:t>2</w:t>
      </w:r>
      <w:r w:rsidR="00C304D4" w:rsidRPr="008F2281">
        <w:rPr>
          <w:rFonts w:ascii="Lato" w:hAnsi="Lato" w:cs="Arial"/>
          <w:b/>
          <w:color w:val="000000" w:themeColor="text1"/>
          <w:sz w:val="36"/>
          <w:szCs w:val="36"/>
        </w:rPr>
        <w:t>/2022</w:t>
      </w:r>
    </w:p>
    <w:p w14:paraId="2FD67258" w14:textId="7FE7F0DC" w:rsidR="00BC3045" w:rsidRPr="00AF48AD" w:rsidRDefault="00AB6DBC" w:rsidP="007E370B">
      <w:pPr>
        <w:ind w:right="-895"/>
        <w:rPr>
          <w:rFonts w:ascii="Lato" w:hAnsi="Lato" w:cs="Arial"/>
          <w:b/>
          <w:noProof/>
          <w:color w:val="000000" w:themeColor="text1"/>
          <w:sz w:val="28"/>
          <w:szCs w:val="28"/>
          <w:shd w:val="clear" w:color="auto" w:fill="FFFFFF"/>
        </w:rPr>
      </w:pPr>
      <w:r w:rsidRPr="00AF48AD">
        <w:rPr>
          <w:rFonts w:ascii="Lato" w:hAnsi="Lato" w:cs="Arial"/>
          <w:b/>
          <w:noProof/>
          <w:color w:val="000000" w:themeColor="text1"/>
          <w:sz w:val="28"/>
          <w:szCs w:val="28"/>
          <w:shd w:val="clear" w:color="auto" w:fill="FFFFFF"/>
        </w:rPr>
        <w:br/>
      </w:r>
    </w:p>
    <w:p w14:paraId="00101732" w14:textId="77777777" w:rsidR="008919A6" w:rsidRPr="00AF48AD" w:rsidRDefault="008919A6" w:rsidP="007E370B">
      <w:pPr>
        <w:ind w:right="-895"/>
        <w:rPr>
          <w:rFonts w:ascii="Lato" w:hAnsi="Lato" w:cs="Arial"/>
          <w:b/>
          <w:noProof/>
          <w:color w:val="000000" w:themeColor="text1"/>
          <w:sz w:val="28"/>
          <w:szCs w:val="28"/>
          <w:shd w:val="clear" w:color="auto" w:fill="FFFFFF"/>
        </w:rPr>
      </w:pPr>
    </w:p>
    <w:p w14:paraId="390ACC73" w14:textId="7F2FCE79" w:rsidR="005C436C" w:rsidRPr="00E73EF9" w:rsidRDefault="00AA0A8A" w:rsidP="00E73EF9">
      <w:pPr>
        <w:tabs>
          <w:tab w:val="center" w:pos="3969"/>
        </w:tabs>
        <w:spacing w:line="276" w:lineRule="auto"/>
        <w:ind w:right="-8"/>
        <w:rPr>
          <w:rFonts w:ascii="Lato" w:hAnsi="Lato" w:cs="Arial"/>
          <w:sz w:val="28"/>
          <w:szCs w:val="28"/>
        </w:rPr>
      </w:pPr>
      <w:r>
        <w:rPr>
          <w:rFonts w:ascii="Lato" w:hAnsi="Lato" w:cs="Arial"/>
          <w:sz w:val="28"/>
          <w:szCs w:val="28"/>
        </w:rPr>
        <w:t xml:space="preserve">Champagner verspricht romantisches </w:t>
      </w:r>
      <w:r w:rsidR="0038779E">
        <w:rPr>
          <w:rFonts w:ascii="Lato" w:hAnsi="Lato" w:cs="Arial"/>
          <w:sz w:val="28"/>
          <w:szCs w:val="28"/>
        </w:rPr>
        <w:t xml:space="preserve">Duett aus </w:t>
      </w:r>
      <w:r w:rsidR="00E572F8">
        <w:rPr>
          <w:rFonts w:ascii="Lato" w:hAnsi="Lato" w:cs="Arial"/>
          <w:sz w:val="28"/>
          <w:szCs w:val="28"/>
        </w:rPr>
        <w:t>Terroir</w:t>
      </w:r>
      <w:r w:rsidR="0038779E">
        <w:rPr>
          <w:rFonts w:ascii="Lato" w:hAnsi="Lato" w:cs="Arial"/>
          <w:sz w:val="28"/>
          <w:szCs w:val="28"/>
        </w:rPr>
        <w:t xml:space="preserve"> und Frucht</w:t>
      </w:r>
    </w:p>
    <w:p w14:paraId="41302574" w14:textId="571A1111" w:rsidR="00FD0A82" w:rsidRPr="00E73EF9" w:rsidRDefault="002D34F3" w:rsidP="00E73EF9">
      <w:pPr>
        <w:tabs>
          <w:tab w:val="center" w:pos="3969"/>
        </w:tabs>
        <w:spacing w:line="276" w:lineRule="auto"/>
        <w:ind w:right="-8"/>
        <w:rPr>
          <w:rFonts w:ascii="Lato" w:hAnsi="Lato" w:cs="Arial"/>
          <w:sz w:val="20"/>
          <w:szCs w:val="20"/>
        </w:rPr>
      </w:pPr>
      <w:r>
        <w:rPr>
          <w:rFonts w:ascii="Lato" w:hAnsi="Lato" w:cs="Arial"/>
          <w:sz w:val="20"/>
          <w:szCs w:val="20"/>
        </w:rPr>
        <w:t>D</w:t>
      </w:r>
      <w:r w:rsidR="0038779E">
        <w:rPr>
          <w:rFonts w:ascii="Lato" w:hAnsi="Lato" w:cs="Arial"/>
          <w:sz w:val="20"/>
          <w:szCs w:val="20"/>
        </w:rPr>
        <w:t>e</w:t>
      </w:r>
      <w:r w:rsidR="00AA0A8A">
        <w:rPr>
          <w:rFonts w:ascii="Lato" w:hAnsi="Lato" w:cs="Arial"/>
          <w:sz w:val="20"/>
          <w:szCs w:val="20"/>
        </w:rPr>
        <w:t xml:space="preserve">n Spätsommer mit dem </w:t>
      </w:r>
      <w:r w:rsidR="0038779E">
        <w:rPr>
          <w:rFonts w:ascii="Lato" w:hAnsi="Lato" w:cs="Arial"/>
          <w:sz w:val="20"/>
          <w:szCs w:val="20"/>
        </w:rPr>
        <w:t>Prestige Brut Rosé de Saignée</w:t>
      </w:r>
      <w:r>
        <w:rPr>
          <w:rFonts w:ascii="Lato" w:hAnsi="Lato" w:cs="Arial"/>
          <w:sz w:val="20"/>
          <w:szCs w:val="20"/>
        </w:rPr>
        <w:t xml:space="preserve"> von De Watère</w:t>
      </w:r>
      <w:r w:rsidR="00AA0A8A">
        <w:rPr>
          <w:rFonts w:ascii="Lato" w:hAnsi="Lato" w:cs="Arial"/>
          <w:sz w:val="20"/>
          <w:szCs w:val="20"/>
        </w:rPr>
        <w:t xml:space="preserve"> genießen</w:t>
      </w:r>
    </w:p>
    <w:p w14:paraId="6AC6CAA0" w14:textId="6C84887C" w:rsidR="008919A6" w:rsidRPr="00E73EF9" w:rsidRDefault="008919A6" w:rsidP="007E370B">
      <w:pPr>
        <w:tabs>
          <w:tab w:val="center" w:pos="3969"/>
        </w:tabs>
        <w:spacing w:line="276" w:lineRule="auto"/>
        <w:ind w:right="-895"/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</w:pPr>
    </w:p>
    <w:p w14:paraId="60293FF9" w14:textId="7686EF8F" w:rsidR="007A6A66" w:rsidRDefault="0038779E" w:rsidP="0038779E">
      <w:pPr>
        <w:pStyle w:val="Listenabsatz"/>
        <w:numPr>
          <w:ilvl w:val="0"/>
          <w:numId w:val="35"/>
        </w:numPr>
        <w:tabs>
          <w:tab w:val="center" w:pos="3969"/>
        </w:tabs>
        <w:spacing w:line="276" w:lineRule="auto"/>
        <w:ind w:right="-895"/>
        <w:jc w:val="both"/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</w:pPr>
      <w:r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  <w:t xml:space="preserve">Aufwändige </w:t>
      </w:r>
      <w:r w:rsidR="00AE7C6D"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  <w:t>Herstellungs-</w:t>
      </w:r>
      <w:r w:rsidR="00665D39" w:rsidRPr="00665D39"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  <w:t xml:space="preserve">Méthode </w:t>
      </w:r>
      <w:r w:rsidR="00C37911"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  <w:t>„</w:t>
      </w:r>
      <w:r w:rsidR="00665D39" w:rsidRPr="00665D39"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  <w:t>Saignée Cuvée</w:t>
      </w:r>
      <w:r w:rsidR="00C37911"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  <w:t>“</w:t>
      </w:r>
    </w:p>
    <w:p w14:paraId="558C7CF5" w14:textId="2C57F6F5" w:rsidR="00AE7C6D" w:rsidRDefault="00AE7C6D" w:rsidP="00AE7C6D">
      <w:pPr>
        <w:pStyle w:val="Listenabsatz"/>
        <w:numPr>
          <w:ilvl w:val="0"/>
          <w:numId w:val="35"/>
        </w:numPr>
        <w:tabs>
          <w:tab w:val="center" w:pos="3969"/>
        </w:tabs>
        <w:spacing w:line="276" w:lineRule="auto"/>
        <w:ind w:right="-895"/>
        <w:jc w:val="both"/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</w:pPr>
      <w:r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  <w:t>Dadurch kräftiger, dunkler und reicher als ein typischer Rosé</w:t>
      </w:r>
    </w:p>
    <w:p w14:paraId="5C272E38" w14:textId="16F001DA" w:rsidR="008D1037" w:rsidRPr="00AE7C6D" w:rsidRDefault="0038779E" w:rsidP="00AE7C6D">
      <w:pPr>
        <w:pStyle w:val="Listenabsatz"/>
        <w:numPr>
          <w:ilvl w:val="0"/>
          <w:numId w:val="35"/>
        </w:numPr>
        <w:tabs>
          <w:tab w:val="center" w:pos="3969"/>
        </w:tabs>
        <w:spacing w:line="276" w:lineRule="auto"/>
        <w:ind w:right="-895"/>
        <w:jc w:val="both"/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</w:pPr>
      <w:r w:rsidRPr="00AE7C6D"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  <w:t>Reifezeit bis zu 8 Jahre in Kreidehöhlen</w:t>
      </w:r>
    </w:p>
    <w:p w14:paraId="05B87D14" w14:textId="2A35EA23" w:rsidR="00741F08" w:rsidRPr="00741F08" w:rsidRDefault="00741F08" w:rsidP="00741F08">
      <w:pPr>
        <w:pStyle w:val="Listenabsatz"/>
        <w:numPr>
          <w:ilvl w:val="0"/>
          <w:numId w:val="35"/>
        </w:numPr>
        <w:tabs>
          <w:tab w:val="center" w:pos="3969"/>
        </w:tabs>
        <w:spacing w:line="276" w:lineRule="auto"/>
        <w:ind w:right="-895"/>
        <w:jc w:val="both"/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</w:pPr>
      <w:r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  <w:t>Bereits 13-mal ausgezeichnet</w:t>
      </w:r>
    </w:p>
    <w:p w14:paraId="7CFA0163" w14:textId="77777777" w:rsidR="008919A6" w:rsidRPr="00E73EF9" w:rsidRDefault="008919A6" w:rsidP="007E370B">
      <w:pPr>
        <w:tabs>
          <w:tab w:val="center" w:pos="3969"/>
        </w:tabs>
        <w:spacing w:line="276" w:lineRule="auto"/>
        <w:ind w:right="-895"/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</w:pPr>
    </w:p>
    <w:p w14:paraId="14220272" w14:textId="5014D163" w:rsidR="00DB6CC4" w:rsidRDefault="00434F06" w:rsidP="00EB009F">
      <w:pPr>
        <w:shd w:val="clear" w:color="auto" w:fill="FFFFFF"/>
        <w:spacing w:after="100" w:afterAutospacing="1"/>
        <w:jc w:val="both"/>
        <w:rPr>
          <w:rFonts w:ascii="Lato" w:hAnsi="Lato" w:cs="Arial"/>
          <w:sz w:val="20"/>
          <w:szCs w:val="20"/>
        </w:rPr>
      </w:pPr>
      <w:r>
        <w:rPr>
          <w:rFonts w:ascii="Lato" w:hAnsi="Lato" w:cs="Arial"/>
          <w:sz w:val="20"/>
          <w:szCs w:val="20"/>
        </w:rPr>
        <w:t>Als wäre die Sonne vom Himmel in ein Glas gestiegen</w:t>
      </w:r>
      <w:r w:rsidR="00E50F48">
        <w:rPr>
          <w:rFonts w:ascii="Lato" w:hAnsi="Lato" w:cs="Arial"/>
          <w:sz w:val="20"/>
          <w:szCs w:val="20"/>
        </w:rPr>
        <w:t xml:space="preserve">, um sich dort nach der Hitze des Tages </w:t>
      </w:r>
      <w:r w:rsidR="00EB009F">
        <w:rPr>
          <w:rFonts w:ascii="Lato" w:hAnsi="Lato" w:cs="Arial"/>
          <w:sz w:val="20"/>
          <w:szCs w:val="20"/>
        </w:rPr>
        <w:t xml:space="preserve">auf </w:t>
      </w:r>
      <w:r w:rsidR="00C11D03">
        <w:rPr>
          <w:rFonts w:ascii="Lato" w:hAnsi="Lato" w:cs="Arial"/>
          <w:sz w:val="20"/>
          <w:szCs w:val="20"/>
        </w:rPr>
        <w:t xml:space="preserve">das </w:t>
      </w:r>
      <w:r w:rsidR="00EB009F">
        <w:rPr>
          <w:rFonts w:ascii="Lato" w:hAnsi="Lato" w:cs="Arial"/>
          <w:sz w:val="20"/>
          <w:szCs w:val="20"/>
        </w:rPr>
        <w:t xml:space="preserve">Angenehmste </w:t>
      </w:r>
      <w:r w:rsidR="005A4177">
        <w:rPr>
          <w:rFonts w:ascii="Lato" w:hAnsi="Lato" w:cs="Arial"/>
          <w:sz w:val="20"/>
          <w:szCs w:val="20"/>
        </w:rPr>
        <w:t>abzukühlen</w:t>
      </w:r>
      <w:r w:rsidR="00E50F48">
        <w:rPr>
          <w:rFonts w:ascii="Lato" w:hAnsi="Lato" w:cs="Arial"/>
          <w:sz w:val="20"/>
          <w:szCs w:val="20"/>
        </w:rPr>
        <w:t>.</w:t>
      </w:r>
      <w:r>
        <w:rPr>
          <w:rFonts w:ascii="Lato" w:hAnsi="Lato" w:cs="Arial"/>
          <w:sz w:val="20"/>
          <w:szCs w:val="20"/>
        </w:rPr>
        <w:t xml:space="preserve"> So präsentiert sich der bereits 13-mal ausgezeichnete </w:t>
      </w:r>
      <w:r w:rsidR="001060BF">
        <w:rPr>
          <w:rFonts w:ascii="Lato" w:hAnsi="Lato" w:cs="Arial"/>
          <w:sz w:val="20"/>
          <w:szCs w:val="20"/>
        </w:rPr>
        <w:t>Champagne</w:t>
      </w:r>
      <w:r w:rsidR="005A4177">
        <w:rPr>
          <w:rFonts w:ascii="Lato" w:hAnsi="Lato" w:cs="Arial"/>
          <w:sz w:val="20"/>
          <w:szCs w:val="20"/>
        </w:rPr>
        <w:t>r</w:t>
      </w:r>
      <w:r w:rsidR="001060BF">
        <w:rPr>
          <w:rFonts w:ascii="Lato" w:hAnsi="Lato" w:cs="Arial"/>
          <w:sz w:val="20"/>
          <w:szCs w:val="20"/>
        </w:rPr>
        <w:t xml:space="preserve"> </w:t>
      </w:r>
      <w:hyperlink r:id="rId13" w:history="1">
        <w:r w:rsidRPr="00F24028">
          <w:rPr>
            <w:rStyle w:val="Hyperlink"/>
            <w:rFonts w:ascii="Lato" w:hAnsi="Lato" w:cs="Arial"/>
            <w:sz w:val="20"/>
            <w:szCs w:val="20"/>
          </w:rPr>
          <w:t>Prestige Brut Rosé de Saignée</w:t>
        </w:r>
      </w:hyperlink>
      <w:r w:rsidR="00F24028">
        <w:rPr>
          <w:rFonts w:ascii="Lato" w:hAnsi="Lato" w:cs="Arial"/>
          <w:sz w:val="20"/>
          <w:szCs w:val="20"/>
        </w:rPr>
        <w:t xml:space="preserve"> </w:t>
      </w:r>
      <w:r w:rsidR="00741F08">
        <w:rPr>
          <w:rFonts w:ascii="Lato" w:hAnsi="Lato" w:cs="Arial"/>
          <w:sz w:val="20"/>
          <w:szCs w:val="20"/>
        </w:rPr>
        <w:t>dem Auge. Er ist der ebenso niveauvolle wie prickelnde</w:t>
      </w:r>
      <w:r w:rsidR="00F24028">
        <w:rPr>
          <w:rFonts w:ascii="Lato" w:hAnsi="Lato" w:cs="Arial"/>
          <w:sz w:val="20"/>
          <w:szCs w:val="20"/>
        </w:rPr>
        <w:t xml:space="preserve"> Begleiter </w:t>
      </w:r>
      <w:r w:rsidR="00741F08">
        <w:rPr>
          <w:rFonts w:ascii="Lato" w:hAnsi="Lato" w:cs="Arial"/>
          <w:sz w:val="20"/>
          <w:szCs w:val="20"/>
        </w:rPr>
        <w:t>für</w:t>
      </w:r>
      <w:r w:rsidR="005A4177">
        <w:rPr>
          <w:rFonts w:ascii="Lato" w:hAnsi="Lato" w:cs="Arial"/>
          <w:sz w:val="20"/>
          <w:szCs w:val="20"/>
        </w:rPr>
        <w:t xml:space="preserve"> </w:t>
      </w:r>
      <w:r w:rsidR="00741F08">
        <w:rPr>
          <w:rFonts w:ascii="Lato" w:hAnsi="Lato" w:cs="Arial"/>
          <w:sz w:val="20"/>
          <w:szCs w:val="20"/>
        </w:rPr>
        <w:t>schön</w:t>
      </w:r>
      <w:r w:rsidR="005A4177">
        <w:rPr>
          <w:rFonts w:ascii="Lato" w:hAnsi="Lato" w:cs="Arial"/>
          <w:sz w:val="20"/>
          <w:szCs w:val="20"/>
        </w:rPr>
        <w:t>e</w:t>
      </w:r>
      <w:r w:rsidR="00741F08">
        <w:rPr>
          <w:rFonts w:ascii="Lato" w:hAnsi="Lato" w:cs="Arial"/>
          <w:sz w:val="20"/>
          <w:szCs w:val="20"/>
        </w:rPr>
        <w:t xml:space="preserve"> Momente im</w:t>
      </w:r>
      <w:r w:rsidR="00F24028">
        <w:rPr>
          <w:rFonts w:ascii="Lato" w:hAnsi="Lato" w:cs="Arial"/>
          <w:sz w:val="20"/>
          <w:szCs w:val="20"/>
        </w:rPr>
        <w:t xml:space="preserve"> Spätsommer und Herbst.</w:t>
      </w:r>
      <w:r w:rsidR="00E50F48">
        <w:rPr>
          <w:rFonts w:ascii="Lato" w:hAnsi="Lato" w:cs="Arial"/>
          <w:sz w:val="20"/>
          <w:szCs w:val="20"/>
        </w:rPr>
        <w:t xml:space="preserve"> </w:t>
      </w:r>
      <w:r w:rsidR="00EB009F">
        <w:rPr>
          <w:rFonts w:ascii="Lato" w:hAnsi="Lato" w:cs="Arial"/>
          <w:sz w:val="20"/>
          <w:szCs w:val="20"/>
        </w:rPr>
        <w:t xml:space="preserve">Das beinhaltet natürlich auch ein gutes Essen. </w:t>
      </w:r>
      <w:r w:rsidR="009E44DE">
        <w:rPr>
          <w:rFonts w:ascii="Lato" w:hAnsi="Lato" w:cs="Arial"/>
          <w:sz w:val="20"/>
          <w:szCs w:val="20"/>
        </w:rPr>
        <w:t xml:space="preserve">Schon der französische Schriftsteller Gustave Flaubert (1821 bis 1880) sagte: „Champagner kennzeichnet das gehobene Dinner.“ Durch die Kohlensäure stellt sich </w:t>
      </w:r>
      <w:r w:rsidR="00EB009F">
        <w:rPr>
          <w:rFonts w:ascii="Lato" w:hAnsi="Lato" w:cs="Arial"/>
          <w:sz w:val="20"/>
          <w:szCs w:val="20"/>
        </w:rPr>
        <w:t xml:space="preserve">dabei </w:t>
      </w:r>
      <w:r w:rsidR="009E44DE">
        <w:rPr>
          <w:rFonts w:ascii="Lato" w:hAnsi="Lato" w:cs="Arial"/>
          <w:sz w:val="20"/>
          <w:szCs w:val="20"/>
        </w:rPr>
        <w:t xml:space="preserve">anders als bei „stillem“ Wein eine besondere Frische ein. </w:t>
      </w:r>
      <w:r w:rsidR="00EB009F">
        <w:rPr>
          <w:rFonts w:ascii="Lato" w:hAnsi="Lato" w:cs="Arial"/>
          <w:sz w:val="20"/>
          <w:szCs w:val="20"/>
        </w:rPr>
        <w:t xml:space="preserve">Besonders gut passt der </w:t>
      </w:r>
      <w:r w:rsidR="00EB009F" w:rsidRPr="003F4BFD">
        <w:rPr>
          <w:rFonts w:ascii="Lato" w:hAnsi="Lato" w:cs="Arial"/>
          <w:sz w:val="20"/>
          <w:szCs w:val="20"/>
        </w:rPr>
        <w:t xml:space="preserve">Prestige </w:t>
      </w:r>
      <w:r w:rsidR="005A3AFE">
        <w:rPr>
          <w:rFonts w:ascii="Lato" w:hAnsi="Lato" w:cs="Arial"/>
          <w:sz w:val="20"/>
          <w:szCs w:val="20"/>
        </w:rPr>
        <w:t xml:space="preserve">Brut </w:t>
      </w:r>
      <w:r w:rsidR="00EB009F" w:rsidRPr="003F4BFD">
        <w:rPr>
          <w:rFonts w:ascii="Lato" w:hAnsi="Lato" w:cs="Arial"/>
          <w:sz w:val="20"/>
          <w:szCs w:val="20"/>
        </w:rPr>
        <w:t>Rosé de Saignée</w:t>
      </w:r>
      <w:r w:rsidR="00EB009F">
        <w:rPr>
          <w:rFonts w:ascii="Lato" w:hAnsi="Lato" w:cs="Arial"/>
          <w:sz w:val="20"/>
          <w:szCs w:val="20"/>
        </w:rPr>
        <w:t xml:space="preserve"> zu kräftigen Gerichten. </w:t>
      </w:r>
      <w:r w:rsidR="00E50F48">
        <w:rPr>
          <w:rFonts w:ascii="Lato" w:hAnsi="Lato" w:cs="Arial"/>
          <w:sz w:val="20"/>
          <w:szCs w:val="20"/>
        </w:rPr>
        <w:t>Zum Preis von 145 Euro (0,7</w:t>
      </w:r>
      <w:r w:rsidR="005A3AFE">
        <w:rPr>
          <w:rFonts w:ascii="Lato" w:hAnsi="Lato" w:cs="Arial"/>
          <w:sz w:val="20"/>
          <w:szCs w:val="20"/>
        </w:rPr>
        <w:t>5</w:t>
      </w:r>
      <w:r w:rsidR="00E50F48">
        <w:rPr>
          <w:rFonts w:ascii="Lato" w:hAnsi="Lato" w:cs="Arial"/>
          <w:sz w:val="20"/>
          <w:szCs w:val="20"/>
        </w:rPr>
        <w:t xml:space="preserve"> Liter) erhalten Genießer hier ein echtes Highlight aus dem Hause De Watère. Wie kaum ein</w:t>
      </w:r>
      <w:r w:rsidR="0065224B">
        <w:rPr>
          <w:rFonts w:ascii="Lato" w:hAnsi="Lato" w:cs="Arial"/>
          <w:sz w:val="20"/>
          <w:szCs w:val="20"/>
        </w:rPr>
        <w:t xml:space="preserve"> anderer</w:t>
      </w:r>
      <w:r w:rsidR="00741F08">
        <w:rPr>
          <w:rFonts w:ascii="Lato" w:hAnsi="Lato" w:cs="Arial"/>
          <w:sz w:val="20"/>
          <w:szCs w:val="20"/>
        </w:rPr>
        <w:t xml:space="preserve"> H</w:t>
      </w:r>
      <w:r w:rsidR="00E50F48">
        <w:rPr>
          <w:rFonts w:ascii="Lato" w:hAnsi="Lato" w:cs="Arial"/>
          <w:sz w:val="20"/>
          <w:szCs w:val="20"/>
        </w:rPr>
        <w:t>ersteller pflegt das 2011 von Martin A. Konorza gegründete Unternehmen</w:t>
      </w:r>
      <w:r w:rsidR="00741F08">
        <w:rPr>
          <w:rFonts w:ascii="Lato" w:hAnsi="Lato" w:cs="Arial"/>
          <w:sz w:val="20"/>
          <w:szCs w:val="20"/>
        </w:rPr>
        <w:t xml:space="preserve"> </w:t>
      </w:r>
      <w:r w:rsidR="00E50F48">
        <w:rPr>
          <w:rFonts w:ascii="Lato" w:hAnsi="Lato" w:cs="Arial"/>
          <w:sz w:val="20"/>
          <w:szCs w:val="20"/>
        </w:rPr>
        <w:t>die manuellen Methoden</w:t>
      </w:r>
      <w:r w:rsidR="00DB6CC4">
        <w:rPr>
          <w:rFonts w:ascii="Lato" w:hAnsi="Lato" w:cs="Arial"/>
          <w:sz w:val="20"/>
          <w:szCs w:val="20"/>
        </w:rPr>
        <w:t xml:space="preserve"> der Champagner</w:t>
      </w:r>
      <w:r w:rsidR="00355510">
        <w:rPr>
          <w:rFonts w:ascii="Lato" w:hAnsi="Lato" w:cs="Arial"/>
          <w:sz w:val="20"/>
          <w:szCs w:val="20"/>
        </w:rPr>
        <w:t>-H</w:t>
      </w:r>
      <w:r w:rsidR="00DB6CC4">
        <w:rPr>
          <w:rFonts w:ascii="Lato" w:hAnsi="Lato" w:cs="Arial"/>
          <w:sz w:val="20"/>
          <w:szCs w:val="20"/>
        </w:rPr>
        <w:t>erstellung</w:t>
      </w:r>
      <w:r w:rsidR="00E8320A">
        <w:rPr>
          <w:rFonts w:ascii="Lato" w:hAnsi="Lato" w:cs="Arial"/>
          <w:sz w:val="20"/>
          <w:szCs w:val="20"/>
        </w:rPr>
        <w:t>.</w:t>
      </w:r>
      <w:r w:rsidR="00741F08">
        <w:rPr>
          <w:rFonts w:ascii="Lato" w:hAnsi="Lato" w:cs="Arial"/>
          <w:sz w:val="20"/>
          <w:szCs w:val="20"/>
        </w:rPr>
        <w:t xml:space="preserve"> </w:t>
      </w:r>
      <w:r w:rsidR="00E8320A">
        <w:rPr>
          <w:rFonts w:ascii="Lato" w:hAnsi="Lato" w:cs="Arial"/>
          <w:sz w:val="20"/>
          <w:szCs w:val="20"/>
        </w:rPr>
        <w:t>Diese waren</w:t>
      </w:r>
      <w:r w:rsidR="00741F08">
        <w:rPr>
          <w:rFonts w:ascii="Lato" w:hAnsi="Lato" w:cs="Arial"/>
          <w:sz w:val="20"/>
          <w:szCs w:val="20"/>
        </w:rPr>
        <w:t xml:space="preserve"> im 19. Jahrhundert </w:t>
      </w:r>
      <w:r w:rsidR="00E8320A">
        <w:rPr>
          <w:rFonts w:ascii="Lato" w:hAnsi="Lato" w:cs="Arial"/>
          <w:sz w:val="20"/>
          <w:szCs w:val="20"/>
        </w:rPr>
        <w:t xml:space="preserve">Schritt für Schritt </w:t>
      </w:r>
      <w:r w:rsidR="00741F08">
        <w:rPr>
          <w:rFonts w:ascii="Lato" w:hAnsi="Lato" w:cs="Arial"/>
          <w:sz w:val="20"/>
          <w:szCs w:val="20"/>
        </w:rPr>
        <w:t>perfektioniert w</w:t>
      </w:r>
      <w:r w:rsidR="00E8320A">
        <w:rPr>
          <w:rFonts w:ascii="Lato" w:hAnsi="Lato" w:cs="Arial"/>
          <w:sz w:val="20"/>
          <w:szCs w:val="20"/>
        </w:rPr>
        <w:t>o</w:t>
      </w:r>
      <w:r w:rsidR="00741F08">
        <w:rPr>
          <w:rFonts w:ascii="Lato" w:hAnsi="Lato" w:cs="Arial"/>
          <w:sz w:val="20"/>
          <w:szCs w:val="20"/>
        </w:rPr>
        <w:t>rden</w:t>
      </w:r>
      <w:r w:rsidR="00355510">
        <w:rPr>
          <w:rFonts w:ascii="Lato" w:hAnsi="Lato" w:cs="Arial"/>
          <w:sz w:val="20"/>
          <w:szCs w:val="20"/>
        </w:rPr>
        <w:t xml:space="preserve">, bevor </w:t>
      </w:r>
      <w:r w:rsidR="00E8320A">
        <w:rPr>
          <w:rFonts w:ascii="Lato" w:hAnsi="Lato" w:cs="Arial"/>
          <w:sz w:val="20"/>
          <w:szCs w:val="20"/>
        </w:rPr>
        <w:t>mit der</w:t>
      </w:r>
      <w:r w:rsidR="00355510">
        <w:rPr>
          <w:rFonts w:ascii="Lato" w:hAnsi="Lato" w:cs="Arial"/>
          <w:sz w:val="20"/>
          <w:szCs w:val="20"/>
        </w:rPr>
        <w:t xml:space="preserve"> Industrialisierung </w:t>
      </w:r>
      <w:r w:rsidR="00E8320A">
        <w:rPr>
          <w:rFonts w:ascii="Lato" w:hAnsi="Lato" w:cs="Arial"/>
          <w:sz w:val="20"/>
          <w:szCs w:val="20"/>
        </w:rPr>
        <w:t>die</w:t>
      </w:r>
      <w:r w:rsidR="00355510">
        <w:rPr>
          <w:rFonts w:ascii="Lato" w:hAnsi="Lato" w:cs="Arial"/>
          <w:sz w:val="20"/>
          <w:szCs w:val="20"/>
        </w:rPr>
        <w:t xml:space="preserve"> Massenproduktion einsetzte.</w:t>
      </w:r>
    </w:p>
    <w:p w14:paraId="23230A99" w14:textId="4FC56224" w:rsidR="00F5765B" w:rsidRDefault="00494E58" w:rsidP="00F5765B">
      <w:pPr>
        <w:jc w:val="both"/>
        <w:rPr>
          <w:rFonts w:ascii="Lato" w:hAnsi="Lato" w:cs="Arial"/>
          <w:sz w:val="20"/>
          <w:szCs w:val="20"/>
        </w:rPr>
      </w:pPr>
      <w:r w:rsidRPr="003F4BFD">
        <w:rPr>
          <w:rFonts w:ascii="Lato" w:hAnsi="Lato" w:cs="Arial"/>
          <w:sz w:val="20"/>
          <w:szCs w:val="20"/>
        </w:rPr>
        <w:t xml:space="preserve">Rosé-Champagner </w:t>
      </w:r>
      <w:r w:rsidR="00362305" w:rsidRPr="003F4BFD">
        <w:rPr>
          <w:rFonts w:ascii="Lato" w:hAnsi="Lato" w:cs="Arial"/>
          <w:sz w:val="20"/>
          <w:szCs w:val="20"/>
        </w:rPr>
        <w:t xml:space="preserve">sind </w:t>
      </w:r>
      <w:r w:rsidRPr="003F4BFD">
        <w:rPr>
          <w:rFonts w:ascii="Lato" w:hAnsi="Lato" w:cs="Arial"/>
          <w:sz w:val="20"/>
          <w:szCs w:val="20"/>
        </w:rPr>
        <w:t>seit über 200 Jahren bekannt</w:t>
      </w:r>
      <w:r w:rsidR="00362305" w:rsidRPr="003F4BFD">
        <w:rPr>
          <w:rFonts w:ascii="Lato" w:hAnsi="Lato" w:cs="Arial"/>
          <w:sz w:val="20"/>
          <w:szCs w:val="20"/>
        </w:rPr>
        <w:t xml:space="preserve"> und werden auf unterschiedliche We</w:t>
      </w:r>
      <w:r w:rsidR="005E250A">
        <w:rPr>
          <w:rFonts w:ascii="Lato" w:hAnsi="Lato" w:cs="Arial"/>
          <w:sz w:val="20"/>
          <w:szCs w:val="20"/>
        </w:rPr>
        <w:t>ise</w:t>
      </w:r>
      <w:r w:rsidR="00362305" w:rsidRPr="003F4BFD">
        <w:rPr>
          <w:rFonts w:ascii="Lato" w:hAnsi="Lato" w:cs="Arial"/>
          <w:sz w:val="20"/>
          <w:szCs w:val="20"/>
        </w:rPr>
        <w:t xml:space="preserve"> produziert. </w:t>
      </w:r>
      <w:r w:rsidRPr="003F4BFD">
        <w:rPr>
          <w:rFonts w:ascii="Lato" w:hAnsi="Lato" w:cs="Arial"/>
          <w:sz w:val="20"/>
          <w:szCs w:val="20"/>
        </w:rPr>
        <w:t>Ein echtes Meister</w:t>
      </w:r>
      <w:r w:rsidR="00D75F07">
        <w:rPr>
          <w:rFonts w:ascii="Lato" w:hAnsi="Lato" w:cs="Arial"/>
          <w:sz w:val="20"/>
          <w:szCs w:val="20"/>
        </w:rPr>
        <w:t>werk</w:t>
      </w:r>
      <w:r w:rsidR="004977F4">
        <w:rPr>
          <w:rFonts w:ascii="Lato" w:hAnsi="Lato" w:cs="Arial"/>
          <w:sz w:val="20"/>
          <w:szCs w:val="20"/>
        </w:rPr>
        <w:t xml:space="preserve"> stellt </w:t>
      </w:r>
      <w:r w:rsidR="00362305" w:rsidRPr="003F4BFD">
        <w:rPr>
          <w:rFonts w:ascii="Lato" w:hAnsi="Lato" w:cs="Arial"/>
          <w:sz w:val="20"/>
          <w:szCs w:val="20"/>
        </w:rPr>
        <w:t xml:space="preserve">der </w:t>
      </w:r>
      <w:r w:rsidR="008138F7" w:rsidRPr="003F4BFD">
        <w:rPr>
          <w:rFonts w:ascii="Lato" w:hAnsi="Lato" w:cs="Arial"/>
          <w:sz w:val="20"/>
          <w:szCs w:val="20"/>
        </w:rPr>
        <w:t xml:space="preserve">Prestige </w:t>
      </w:r>
      <w:r w:rsidR="005A3AFE">
        <w:rPr>
          <w:rFonts w:ascii="Lato" w:hAnsi="Lato" w:cs="Arial"/>
          <w:sz w:val="20"/>
          <w:szCs w:val="20"/>
        </w:rPr>
        <w:t xml:space="preserve">Brut </w:t>
      </w:r>
      <w:r w:rsidR="008138F7" w:rsidRPr="003F4BFD">
        <w:rPr>
          <w:rFonts w:ascii="Lato" w:hAnsi="Lato" w:cs="Arial"/>
          <w:sz w:val="20"/>
          <w:szCs w:val="20"/>
        </w:rPr>
        <w:t>Rosé de Saignée</w:t>
      </w:r>
      <w:r w:rsidR="00362305" w:rsidRPr="003F4BFD">
        <w:rPr>
          <w:rFonts w:ascii="Lato" w:hAnsi="Lato" w:cs="Arial"/>
          <w:sz w:val="20"/>
          <w:szCs w:val="20"/>
        </w:rPr>
        <w:t xml:space="preserve"> dar</w:t>
      </w:r>
      <w:r w:rsidR="00D75F07">
        <w:rPr>
          <w:rFonts w:ascii="Lato" w:hAnsi="Lato" w:cs="Arial"/>
          <w:sz w:val="20"/>
          <w:szCs w:val="20"/>
        </w:rPr>
        <w:t>: Das letzte Wort des Namens bedeutet so viel wie „ausbluten“ und benennt eine aufwändige Herstellungsmethode.</w:t>
      </w:r>
      <w:r w:rsidR="00D477CF">
        <w:rPr>
          <w:rFonts w:ascii="Lato" w:hAnsi="Lato" w:cs="Arial"/>
          <w:sz w:val="20"/>
          <w:szCs w:val="20"/>
        </w:rPr>
        <w:t xml:space="preserve"> Oft werden bei der </w:t>
      </w:r>
      <w:r w:rsidR="009E09CF" w:rsidRPr="003F4BFD">
        <w:rPr>
          <w:rFonts w:ascii="Lato" w:hAnsi="Lato" w:cs="Arial"/>
          <w:sz w:val="20"/>
          <w:szCs w:val="20"/>
        </w:rPr>
        <w:t>Rosé-Herstellung</w:t>
      </w:r>
      <w:r w:rsidR="00D477CF">
        <w:rPr>
          <w:rFonts w:ascii="Lato" w:hAnsi="Lato" w:cs="Arial"/>
          <w:sz w:val="20"/>
          <w:szCs w:val="20"/>
        </w:rPr>
        <w:t xml:space="preserve"> </w:t>
      </w:r>
      <w:r w:rsidR="009E09CF" w:rsidRPr="003F4BFD">
        <w:rPr>
          <w:rFonts w:ascii="Lato" w:hAnsi="Lato" w:cs="Arial"/>
          <w:sz w:val="20"/>
          <w:szCs w:val="20"/>
        </w:rPr>
        <w:t>weißer und roter Traubensaft</w:t>
      </w:r>
      <w:r w:rsidR="00D477CF">
        <w:rPr>
          <w:rFonts w:ascii="Lato" w:hAnsi="Lato" w:cs="Arial"/>
          <w:sz w:val="20"/>
          <w:szCs w:val="20"/>
        </w:rPr>
        <w:t xml:space="preserve"> </w:t>
      </w:r>
      <w:r w:rsidR="009E09CF" w:rsidRPr="003F4BFD">
        <w:rPr>
          <w:rFonts w:ascii="Lato" w:hAnsi="Lato" w:cs="Arial"/>
          <w:sz w:val="20"/>
          <w:szCs w:val="20"/>
        </w:rPr>
        <w:t>vermischt</w:t>
      </w:r>
      <w:r w:rsidR="00D477CF">
        <w:rPr>
          <w:rFonts w:ascii="Lato" w:hAnsi="Lato" w:cs="Arial"/>
          <w:sz w:val="20"/>
          <w:szCs w:val="20"/>
        </w:rPr>
        <w:t>. Bei De Wa</w:t>
      </w:r>
      <w:r w:rsidR="00990E4F">
        <w:rPr>
          <w:rFonts w:ascii="Lato" w:hAnsi="Lato" w:cs="Arial"/>
          <w:sz w:val="20"/>
          <w:szCs w:val="20"/>
        </w:rPr>
        <w:t>t</w:t>
      </w:r>
      <w:r w:rsidR="00D477CF">
        <w:rPr>
          <w:rFonts w:ascii="Lato" w:hAnsi="Lato" w:cs="Arial"/>
          <w:sz w:val="20"/>
          <w:szCs w:val="20"/>
        </w:rPr>
        <w:t>ère jedoch</w:t>
      </w:r>
      <w:r w:rsidR="009E09CF" w:rsidRPr="003F4BFD">
        <w:rPr>
          <w:rFonts w:ascii="Lato" w:hAnsi="Lato" w:cs="Arial"/>
          <w:sz w:val="20"/>
          <w:szCs w:val="20"/>
        </w:rPr>
        <w:t xml:space="preserve"> bleiben Schalen und Saft</w:t>
      </w:r>
      <w:r w:rsidR="00D477CF">
        <w:rPr>
          <w:rFonts w:ascii="Lato" w:hAnsi="Lato" w:cs="Arial"/>
          <w:sz w:val="20"/>
          <w:szCs w:val="20"/>
        </w:rPr>
        <w:t xml:space="preserve"> </w:t>
      </w:r>
      <w:r w:rsidR="009E09CF" w:rsidRPr="003F4BFD">
        <w:rPr>
          <w:rFonts w:ascii="Lato" w:hAnsi="Lato" w:cs="Arial"/>
          <w:sz w:val="20"/>
          <w:szCs w:val="20"/>
        </w:rPr>
        <w:t xml:space="preserve">in Kontakt, bis sich die wunderbare rubinrote Farbe von </w:t>
      </w:r>
      <w:proofErr w:type="gramStart"/>
      <w:r w:rsidR="009E09CF" w:rsidRPr="003F4BFD">
        <w:rPr>
          <w:rFonts w:ascii="Lato" w:hAnsi="Lato" w:cs="Arial"/>
          <w:sz w:val="20"/>
          <w:szCs w:val="20"/>
        </w:rPr>
        <w:t>alleine</w:t>
      </w:r>
      <w:proofErr w:type="gramEnd"/>
      <w:r w:rsidR="009E09CF" w:rsidRPr="003F4BFD">
        <w:rPr>
          <w:rFonts w:ascii="Lato" w:hAnsi="Lato" w:cs="Arial"/>
          <w:sz w:val="20"/>
          <w:szCs w:val="20"/>
        </w:rPr>
        <w:t xml:space="preserve"> eingestellt hat. </w:t>
      </w:r>
      <w:r w:rsidR="004B648B" w:rsidRPr="003F4BFD">
        <w:rPr>
          <w:rFonts w:ascii="Lato" w:hAnsi="Lato" w:cs="Arial"/>
          <w:sz w:val="20"/>
          <w:szCs w:val="20"/>
        </w:rPr>
        <w:t xml:space="preserve">„Die Saignée-Methode erfordert ein hohes Maß an Geschicklichkeit, denn Saft und Schalen müssen genau zum richtigen Zeitpunkt getrennt werden, um eine optimale Extraktion der Aromen und der Rosé-Farbe zu erreichen und gleichzeitig die bitteren Tannine zu vermeiden“, </w:t>
      </w:r>
      <w:r w:rsidR="00D477CF">
        <w:rPr>
          <w:rFonts w:ascii="Lato" w:hAnsi="Lato" w:cs="Arial"/>
          <w:sz w:val="20"/>
          <w:szCs w:val="20"/>
        </w:rPr>
        <w:t>erläutert Geschäftsführer</w:t>
      </w:r>
      <w:r w:rsidR="004B648B" w:rsidRPr="003F4BFD">
        <w:rPr>
          <w:rFonts w:ascii="Lato" w:hAnsi="Lato" w:cs="Arial"/>
          <w:sz w:val="20"/>
          <w:szCs w:val="20"/>
        </w:rPr>
        <w:t xml:space="preserve"> Konorza.</w:t>
      </w:r>
      <w:r w:rsidR="003F79CA" w:rsidRPr="003F4BFD">
        <w:rPr>
          <w:rFonts w:ascii="Lato" w:hAnsi="Lato" w:cs="Arial"/>
          <w:sz w:val="20"/>
          <w:szCs w:val="20"/>
        </w:rPr>
        <w:t xml:space="preserve"> </w:t>
      </w:r>
      <w:r w:rsidR="00833E3A">
        <w:rPr>
          <w:rFonts w:ascii="Lato" w:hAnsi="Lato" w:cs="Arial"/>
          <w:sz w:val="20"/>
          <w:szCs w:val="20"/>
        </w:rPr>
        <w:t xml:space="preserve">Geschmacklich </w:t>
      </w:r>
      <w:r w:rsidR="001F236C">
        <w:rPr>
          <w:rFonts w:ascii="Lato" w:hAnsi="Lato" w:cs="Arial"/>
          <w:sz w:val="20"/>
          <w:szCs w:val="20"/>
        </w:rPr>
        <w:t xml:space="preserve">ergibt sich ein </w:t>
      </w:r>
      <w:r w:rsidR="003F79CA" w:rsidRPr="003F4BFD">
        <w:rPr>
          <w:rFonts w:ascii="Lato" w:hAnsi="Lato" w:cs="Arial"/>
          <w:sz w:val="20"/>
          <w:szCs w:val="20"/>
        </w:rPr>
        <w:t>lebhafte</w:t>
      </w:r>
      <w:r w:rsidR="001F236C">
        <w:rPr>
          <w:rFonts w:ascii="Lato" w:hAnsi="Lato" w:cs="Arial"/>
          <w:sz w:val="20"/>
          <w:szCs w:val="20"/>
        </w:rPr>
        <w:t>r</w:t>
      </w:r>
      <w:r w:rsidR="003F79CA" w:rsidRPr="003F4BFD">
        <w:rPr>
          <w:rFonts w:ascii="Lato" w:hAnsi="Lato" w:cs="Arial"/>
          <w:sz w:val="20"/>
          <w:szCs w:val="20"/>
        </w:rPr>
        <w:t xml:space="preserve"> Komplex aus roten Früchten und Sirupen, der den Gaumen belebt.</w:t>
      </w:r>
      <w:r w:rsidR="003F79CA" w:rsidRPr="003F4BFD">
        <w:rPr>
          <w:rFonts w:ascii="Lato" w:hAnsi="Lato"/>
          <w:sz w:val="20"/>
          <w:szCs w:val="20"/>
        </w:rPr>
        <w:t> </w:t>
      </w:r>
      <w:r w:rsidR="001F236C">
        <w:rPr>
          <w:rFonts w:ascii="Lato" w:hAnsi="Lato"/>
          <w:sz w:val="20"/>
          <w:szCs w:val="20"/>
        </w:rPr>
        <w:t>Der Champagner</w:t>
      </w:r>
      <w:r w:rsidR="003F4BFD">
        <w:rPr>
          <w:rFonts w:ascii="Lato" w:hAnsi="Lato"/>
          <w:sz w:val="20"/>
          <w:szCs w:val="20"/>
        </w:rPr>
        <w:t xml:space="preserve"> ist </w:t>
      </w:r>
      <w:r w:rsidR="003F4BFD"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  <w:t>k</w:t>
      </w:r>
      <w:r w:rsidR="003F4BFD" w:rsidRPr="003F4BFD"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  <w:t>räftiger, dunkler und reicher als ein typischer Rosé</w:t>
      </w:r>
      <w:r w:rsidR="003F4BFD">
        <w:rPr>
          <w:rFonts w:ascii="Lato" w:hAnsi="Lato" w:cs="Arial"/>
          <w:bCs/>
          <w:noProof/>
          <w:color w:val="000000" w:themeColor="text1"/>
          <w:sz w:val="20"/>
          <w:szCs w:val="20"/>
          <w:shd w:val="clear" w:color="auto" w:fill="FFFFFF"/>
        </w:rPr>
        <w:t>.</w:t>
      </w:r>
    </w:p>
    <w:p w14:paraId="2F4F1FA5" w14:textId="77777777" w:rsidR="00F5765B" w:rsidRDefault="00F5765B" w:rsidP="00F5765B">
      <w:pPr>
        <w:jc w:val="both"/>
        <w:rPr>
          <w:rFonts w:ascii="Lato" w:hAnsi="Lato" w:cs="Arial"/>
          <w:sz w:val="20"/>
          <w:szCs w:val="20"/>
        </w:rPr>
      </w:pPr>
    </w:p>
    <w:p w14:paraId="15A403B6" w14:textId="60166C99" w:rsidR="00F5765B" w:rsidRPr="00F5765B" w:rsidRDefault="00397E7D" w:rsidP="00F5765B">
      <w:pPr>
        <w:shd w:val="clear" w:color="auto" w:fill="FFFFFF"/>
        <w:spacing w:after="100" w:afterAutospacing="1"/>
        <w:jc w:val="both"/>
        <w:rPr>
          <w:rFonts w:ascii="Lato" w:hAnsi="Lato" w:cs="Arial"/>
          <w:sz w:val="20"/>
          <w:szCs w:val="20"/>
        </w:rPr>
      </w:pPr>
      <w:r w:rsidRPr="00F5765B">
        <w:rPr>
          <w:rFonts w:ascii="Lato" w:hAnsi="Lato" w:cs="Arial"/>
          <w:sz w:val="20"/>
          <w:szCs w:val="20"/>
        </w:rPr>
        <w:t xml:space="preserve">Wie alle </w:t>
      </w:r>
      <w:r w:rsidR="001F236C">
        <w:rPr>
          <w:rFonts w:ascii="Lato" w:hAnsi="Lato" w:cs="Arial"/>
          <w:sz w:val="20"/>
          <w:szCs w:val="20"/>
        </w:rPr>
        <w:t>Produkte</w:t>
      </w:r>
      <w:r w:rsidRPr="00F5765B">
        <w:rPr>
          <w:rFonts w:ascii="Lato" w:hAnsi="Lato" w:cs="Arial"/>
          <w:sz w:val="20"/>
          <w:szCs w:val="20"/>
        </w:rPr>
        <w:t xml:space="preserve"> von De Watère wird der </w:t>
      </w:r>
      <w:r w:rsidR="005A3AFE" w:rsidRPr="003F4BFD">
        <w:rPr>
          <w:rFonts w:ascii="Lato" w:hAnsi="Lato" w:cs="Arial"/>
          <w:sz w:val="20"/>
          <w:szCs w:val="20"/>
        </w:rPr>
        <w:t xml:space="preserve">Prestige </w:t>
      </w:r>
      <w:r w:rsidR="005A3AFE">
        <w:rPr>
          <w:rFonts w:ascii="Lato" w:hAnsi="Lato" w:cs="Arial"/>
          <w:sz w:val="20"/>
          <w:szCs w:val="20"/>
        </w:rPr>
        <w:t xml:space="preserve">Brut </w:t>
      </w:r>
      <w:r w:rsidR="005A3AFE" w:rsidRPr="003F4BFD">
        <w:rPr>
          <w:rFonts w:ascii="Lato" w:hAnsi="Lato" w:cs="Arial"/>
          <w:sz w:val="20"/>
          <w:szCs w:val="20"/>
        </w:rPr>
        <w:t xml:space="preserve">Rosé de Saignée </w:t>
      </w:r>
      <w:r w:rsidRPr="00F5765B">
        <w:rPr>
          <w:rFonts w:ascii="Lato" w:hAnsi="Lato" w:cs="Arial"/>
          <w:sz w:val="20"/>
          <w:szCs w:val="20"/>
        </w:rPr>
        <w:t>ausschließlich aus der ersten Pressung (Cuvée) hergestellt</w:t>
      </w:r>
      <w:r w:rsidR="00833E3A">
        <w:rPr>
          <w:rFonts w:ascii="Lato" w:hAnsi="Lato" w:cs="Arial"/>
          <w:sz w:val="20"/>
          <w:szCs w:val="20"/>
        </w:rPr>
        <w:t xml:space="preserve">. </w:t>
      </w:r>
      <w:r w:rsidR="00833E3A" w:rsidRPr="00F5765B">
        <w:rPr>
          <w:rFonts w:ascii="Lato" w:hAnsi="Lato" w:cs="Arial"/>
          <w:sz w:val="20"/>
          <w:szCs w:val="20"/>
        </w:rPr>
        <w:t>Die</w:t>
      </w:r>
      <w:r w:rsidR="00833E3A">
        <w:rPr>
          <w:rFonts w:ascii="Lato" w:hAnsi="Lato" w:cs="Arial"/>
          <w:sz w:val="20"/>
          <w:szCs w:val="20"/>
        </w:rPr>
        <w:t xml:space="preserve"> Dosage fällt mit 6,9 Gramm Fruchtzucker</w:t>
      </w:r>
      <w:r w:rsidR="001F236C">
        <w:rPr>
          <w:rFonts w:ascii="Lato" w:hAnsi="Lato" w:cs="Arial"/>
          <w:sz w:val="20"/>
          <w:szCs w:val="20"/>
        </w:rPr>
        <w:t xml:space="preserve"> </w:t>
      </w:r>
      <w:r w:rsidR="00833E3A">
        <w:rPr>
          <w:rFonts w:ascii="Lato" w:hAnsi="Lato" w:cs="Arial"/>
          <w:sz w:val="20"/>
          <w:szCs w:val="20"/>
        </w:rPr>
        <w:t xml:space="preserve">aus </w:t>
      </w:r>
      <w:r w:rsidR="00833E3A" w:rsidRPr="00F5765B">
        <w:rPr>
          <w:rFonts w:ascii="Lato" w:hAnsi="Lato" w:cs="Arial"/>
          <w:sz w:val="20"/>
          <w:szCs w:val="20"/>
        </w:rPr>
        <w:t xml:space="preserve">den eigenen Trauben </w:t>
      </w:r>
      <w:r w:rsidR="00833E3A">
        <w:rPr>
          <w:rFonts w:ascii="Lato" w:hAnsi="Lato" w:cs="Arial"/>
          <w:sz w:val="20"/>
          <w:szCs w:val="20"/>
        </w:rPr>
        <w:t xml:space="preserve">bewusst niedrig aus. Sie trägt aber entscheidend dazu bei, </w:t>
      </w:r>
      <w:r w:rsidR="00833E3A" w:rsidRPr="00F5765B">
        <w:rPr>
          <w:rFonts w:ascii="Lato" w:hAnsi="Lato" w:cs="Arial"/>
          <w:sz w:val="20"/>
          <w:szCs w:val="20"/>
        </w:rPr>
        <w:t xml:space="preserve">dass sich die Aromen verbinden und voll zur Geltung kommen. </w:t>
      </w:r>
      <w:r w:rsidR="002579E4">
        <w:rPr>
          <w:rFonts w:ascii="Lato" w:hAnsi="Lato" w:cs="Arial"/>
          <w:sz w:val="20"/>
          <w:szCs w:val="20"/>
        </w:rPr>
        <w:t>Zudem wird d</w:t>
      </w:r>
      <w:r w:rsidR="002579E4" w:rsidRPr="00F5765B">
        <w:rPr>
          <w:rFonts w:ascii="Lato" w:hAnsi="Lato" w:cs="Arial"/>
          <w:sz w:val="20"/>
          <w:szCs w:val="20"/>
        </w:rPr>
        <w:t>ie malolaktische Gäru</w:t>
      </w:r>
      <w:r w:rsidR="002579E4">
        <w:rPr>
          <w:rFonts w:ascii="Lato" w:hAnsi="Lato" w:cs="Arial"/>
          <w:sz w:val="20"/>
          <w:szCs w:val="20"/>
        </w:rPr>
        <w:t xml:space="preserve">ng </w:t>
      </w:r>
      <w:r w:rsidR="002579E4" w:rsidRPr="00F5765B">
        <w:rPr>
          <w:rFonts w:ascii="Lato" w:hAnsi="Lato" w:cs="Arial"/>
          <w:sz w:val="20"/>
          <w:szCs w:val="20"/>
        </w:rPr>
        <w:t xml:space="preserve">zugelassen, da sie ein natürlicher Prozess ist, um die ausdrucksstarken Aromen zu glätten. </w:t>
      </w:r>
      <w:r w:rsidR="002579E4">
        <w:rPr>
          <w:rFonts w:ascii="Lato" w:hAnsi="Lato" w:cs="Arial"/>
          <w:sz w:val="20"/>
          <w:szCs w:val="20"/>
        </w:rPr>
        <w:t>Bis endlich die Korken knallen können,</w:t>
      </w:r>
      <w:r w:rsidR="00F5765B">
        <w:rPr>
          <w:rFonts w:ascii="Lato" w:hAnsi="Lato" w:cs="Arial"/>
          <w:sz w:val="20"/>
          <w:szCs w:val="20"/>
        </w:rPr>
        <w:t xml:space="preserve"> reift</w:t>
      </w:r>
      <w:r w:rsidR="002579E4">
        <w:rPr>
          <w:rFonts w:ascii="Lato" w:hAnsi="Lato" w:cs="Arial"/>
          <w:sz w:val="20"/>
          <w:szCs w:val="20"/>
        </w:rPr>
        <w:t xml:space="preserve"> d</w:t>
      </w:r>
      <w:r w:rsidR="00F5765B">
        <w:rPr>
          <w:rFonts w:ascii="Lato" w:hAnsi="Lato" w:cs="Arial"/>
          <w:sz w:val="20"/>
          <w:szCs w:val="20"/>
        </w:rPr>
        <w:t>er</w:t>
      </w:r>
      <w:r w:rsidR="002579E4">
        <w:rPr>
          <w:rFonts w:ascii="Lato" w:hAnsi="Lato" w:cs="Arial"/>
          <w:sz w:val="20"/>
          <w:szCs w:val="20"/>
        </w:rPr>
        <w:t xml:space="preserve"> </w:t>
      </w:r>
      <w:r w:rsidR="002579E4" w:rsidRPr="003F4BFD">
        <w:rPr>
          <w:rFonts w:ascii="Lato" w:hAnsi="Lato" w:cs="Arial"/>
          <w:sz w:val="20"/>
          <w:szCs w:val="20"/>
        </w:rPr>
        <w:t>Prestige Brut Rosé de Saignée</w:t>
      </w:r>
      <w:r w:rsidR="00F5765B">
        <w:rPr>
          <w:rFonts w:ascii="Lato" w:hAnsi="Lato" w:cs="Arial"/>
          <w:sz w:val="20"/>
          <w:szCs w:val="20"/>
        </w:rPr>
        <w:t xml:space="preserve"> </w:t>
      </w:r>
      <w:r w:rsidR="002579E4">
        <w:rPr>
          <w:rFonts w:ascii="Lato" w:hAnsi="Lato" w:cs="Arial"/>
          <w:sz w:val="20"/>
          <w:szCs w:val="20"/>
        </w:rPr>
        <w:t xml:space="preserve">aber noch </w:t>
      </w:r>
      <w:r w:rsidR="00F5765B" w:rsidRPr="00F5765B">
        <w:rPr>
          <w:rFonts w:ascii="Lato" w:hAnsi="Lato" w:cs="Arial"/>
          <w:sz w:val="20"/>
          <w:szCs w:val="20"/>
        </w:rPr>
        <w:t xml:space="preserve">bis zu 8 Jahre in Kreidehöhlen in der Champagne. </w:t>
      </w:r>
      <w:r w:rsidR="00F5765B" w:rsidRPr="005909F1">
        <w:rPr>
          <w:rFonts w:ascii="Lato" w:hAnsi="Lato" w:cs="Arial"/>
          <w:sz w:val="20"/>
          <w:szCs w:val="20"/>
        </w:rPr>
        <w:t>In der Regel besteht d</w:t>
      </w:r>
      <w:r w:rsidR="00F5765B">
        <w:rPr>
          <w:rFonts w:ascii="Lato" w:hAnsi="Lato" w:cs="Arial"/>
          <w:sz w:val="20"/>
          <w:szCs w:val="20"/>
        </w:rPr>
        <w:t>er fertige Champagner dann</w:t>
      </w:r>
      <w:r w:rsidR="00F5765B" w:rsidRPr="005909F1">
        <w:rPr>
          <w:rFonts w:ascii="Lato" w:hAnsi="Lato" w:cs="Arial"/>
          <w:sz w:val="20"/>
          <w:szCs w:val="20"/>
        </w:rPr>
        <w:t xml:space="preserve"> zu gleichen Teilen aus zwei aufeinanderfolgenden Jahrgängen, um den Stil des Hauses einzufangen und gleichzeitig die einzelnen Jahrgänge zur Geltung kommen zu lassen</w:t>
      </w:r>
      <w:r w:rsidR="002579E4">
        <w:rPr>
          <w:rFonts w:ascii="Lato" w:hAnsi="Lato" w:cs="Arial"/>
          <w:sz w:val="20"/>
          <w:szCs w:val="20"/>
        </w:rPr>
        <w:t>.</w:t>
      </w:r>
    </w:p>
    <w:sectPr w:rsidR="00F5765B" w:rsidRPr="00F5765B" w:rsidSect="00E73EF9">
      <w:headerReference w:type="default" r:id="rId14"/>
      <w:footerReference w:type="default" r:id="rId15"/>
      <w:pgSz w:w="11900" w:h="16840"/>
      <w:pgMar w:top="3402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8B805" w14:textId="77777777" w:rsidR="004278D8" w:rsidRDefault="004278D8" w:rsidP="00106933">
      <w:r>
        <w:separator/>
      </w:r>
    </w:p>
  </w:endnote>
  <w:endnote w:type="continuationSeparator" w:id="0">
    <w:p w14:paraId="5D910689" w14:textId="77777777" w:rsidR="004278D8" w:rsidRDefault="004278D8" w:rsidP="00106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nionPro-Regular">
    <w:charset w:val="4D"/>
    <w:family w:val="auto"/>
    <w:pitch w:val="default"/>
    <w:sig w:usb0="00000003" w:usb1="00000000" w:usb2="00000000" w:usb3="00000000" w:csb0="00000001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Noyh">
    <w:altName w:val="Calibri"/>
    <w:panose1 w:val="00000000000000000000"/>
    <w:charset w:val="4D"/>
    <w:family w:val="auto"/>
    <w:notTrueType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DC3D3" w14:textId="77CB8204" w:rsidR="00EB2878" w:rsidRPr="00C07B0D" w:rsidRDefault="00EB2878" w:rsidP="003A01B0">
    <w:pPr>
      <w:pStyle w:val="Fuzeile"/>
      <w:pBdr>
        <w:top w:val="single" w:sz="4" w:space="1" w:color="auto"/>
      </w:pBdr>
      <w:tabs>
        <w:tab w:val="clear" w:pos="9072"/>
      </w:tabs>
      <w:ind w:right="-857"/>
      <w:jc w:val="center"/>
      <w:rPr>
        <w:rFonts w:ascii="Lato" w:hAnsi="Lato" w:cs="Arial"/>
        <w:b/>
        <w:sz w:val="18"/>
        <w:szCs w:val="18"/>
      </w:rPr>
    </w:pPr>
  </w:p>
  <w:p w14:paraId="34FE5E07" w14:textId="5BE7C2E4" w:rsidR="0070216F" w:rsidRPr="00C07B0D" w:rsidRDefault="008919A6" w:rsidP="003A01B0">
    <w:pPr>
      <w:jc w:val="center"/>
      <w:rPr>
        <w:rFonts w:ascii="Lato" w:hAnsi="Lato" w:cs="Arial"/>
        <w:sz w:val="18"/>
        <w:szCs w:val="18"/>
      </w:rPr>
    </w:pPr>
    <w:r w:rsidRPr="00C07B0D">
      <w:rPr>
        <w:rFonts w:ascii="Lato" w:hAnsi="Lato" w:cs="Arial"/>
        <w:bCs/>
        <w:sz w:val="18"/>
        <w:szCs w:val="18"/>
      </w:rPr>
      <w:t xml:space="preserve">Kontakt: </w:t>
    </w:r>
    <w:r w:rsidR="00431063" w:rsidRPr="00C07B0D">
      <w:rPr>
        <w:rFonts w:ascii="Lato" w:hAnsi="Lato" w:cs="Arial"/>
        <w:bCs/>
        <w:sz w:val="18"/>
        <w:szCs w:val="18"/>
      </w:rPr>
      <w:t>De Watère GmbH</w:t>
    </w:r>
    <w:r w:rsidR="00FC18EB" w:rsidRPr="00C07B0D">
      <w:rPr>
        <w:rFonts w:ascii="Lato" w:hAnsi="Lato" w:cs="Arial"/>
        <w:sz w:val="18"/>
        <w:szCs w:val="18"/>
      </w:rPr>
      <w:t xml:space="preserve"> </w:t>
    </w:r>
    <w:r w:rsidR="00FC18EB" w:rsidRPr="00C07B0D">
      <w:rPr>
        <w:rFonts w:ascii="Lato" w:hAnsi="Lato" w:cs="Arial"/>
        <w:color w:val="000000"/>
        <w:sz w:val="18"/>
        <w:szCs w:val="18"/>
      </w:rPr>
      <w:t xml:space="preserve">I </w:t>
    </w:r>
    <w:r w:rsidR="00431063" w:rsidRPr="00C07B0D">
      <w:rPr>
        <w:rFonts w:ascii="Lato" w:hAnsi="Lato" w:cs="Arial"/>
        <w:sz w:val="18"/>
        <w:szCs w:val="18"/>
      </w:rPr>
      <w:t>Robinsonstraße 7</w:t>
    </w:r>
    <w:r w:rsidR="00730F76" w:rsidRPr="00C07B0D">
      <w:rPr>
        <w:rFonts w:ascii="Lato" w:hAnsi="Lato" w:cs="Arial"/>
        <w:sz w:val="18"/>
        <w:szCs w:val="18"/>
      </w:rPr>
      <w:t xml:space="preserve"> </w:t>
    </w:r>
    <w:r w:rsidR="00FC18EB" w:rsidRPr="00C07B0D">
      <w:rPr>
        <w:rFonts w:ascii="Lato" w:hAnsi="Lato" w:cs="Arial"/>
        <w:color w:val="000000"/>
        <w:sz w:val="18"/>
        <w:szCs w:val="18"/>
      </w:rPr>
      <w:t>I</w:t>
    </w:r>
    <w:r w:rsidR="00FC18EB" w:rsidRPr="00C07B0D">
      <w:rPr>
        <w:rFonts w:ascii="Lato" w:hAnsi="Lato" w:cs="Arial"/>
        <w:noProof/>
        <w:sz w:val="18"/>
        <w:szCs w:val="18"/>
      </w:rPr>
      <w:t xml:space="preserve"> </w:t>
    </w:r>
    <w:r w:rsidR="00730F76" w:rsidRPr="00C07B0D">
      <w:rPr>
        <w:rFonts w:ascii="Lato" w:hAnsi="Lato" w:cs="Arial"/>
        <w:sz w:val="18"/>
        <w:szCs w:val="18"/>
      </w:rPr>
      <w:t>8</w:t>
    </w:r>
    <w:r w:rsidR="00431063" w:rsidRPr="00C07B0D">
      <w:rPr>
        <w:rFonts w:ascii="Lato" w:hAnsi="Lato" w:cs="Arial"/>
        <w:sz w:val="18"/>
        <w:szCs w:val="18"/>
      </w:rPr>
      <w:t>1739 München</w:t>
    </w:r>
  </w:p>
  <w:p w14:paraId="1D6A0D5C" w14:textId="244C1F08" w:rsidR="00106933" w:rsidRPr="00C07B0D" w:rsidRDefault="0070216F" w:rsidP="003A01B0">
    <w:pPr>
      <w:pStyle w:val="Fuzeile"/>
      <w:tabs>
        <w:tab w:val="clear" w:pos="9072"/>
        <w:tab w:val="right" w:pos="8647"/>
      </w:tabs>
      <w:ind w:left="-284" w:right="281" w:firstLine="284"/>
      <w:jc w:val="center"/>
      <w:rPr>
        <w:rFonts w:ascii="Lato" w:hAnsi="Lato" w:cs="Arial"/>
        <w:sz w:val="18"/>
        <w:szCs w:val="18"/>
        <w:lang w:val="en-US"/>
      </w:rPr>
    </w:pPr>
    <w:r w:rsidRPr="00C07B0D">
      <w:rPr>
        <w:rFonts w:ascii="Lato" w:hAnsi="Lato" w:cs="Arial"/>
        <w:sz w:val="18"/>
        <w:szCs w:val="18"/>
        <w:lang w:val="en-US"/>
      </w:rPr>
      <w:t>Tel.: +49-</w:t>
    </w:r>
    <w:r w:rsidR="00FC18EB" w:rsidRPr="00C07B0D">
      <w:rPr>
        <w:rFonts w:ascii="Lato" w:hAnsi="Lato" w:cs="Arial"/>
        <w:sz w:val="18"/>
        <w:szCs w:val="18"/>
        <w:lang w:val="en-US"/>
      </w:rPr>
      <w:t>(0)</w:t>
    </w:r>
    <w:r w:rsidR="00431063" w:rsidRPr="00C07B0D">
      <w:rPr>
        <w:rFonts w:ascii="Lato" w:hAnsi="Lato" w:cs="Arial"/>
        <w:sz w:val="18"/>
        <w:szCs w:val="18"/>
        <w:lang w:val="en-US"/>
      </w:rPr>
      <w:t>89</w:t>
    </w:r>
    <w:r w:rsidRPr="00C07B0D">
      <w:rPr>
        <w:rFonts w:ascii="Lato" w:hAnsi="Lato" w:cs="Arial"/>
        <w:sz w:val="18"/>
        <w:szCs w:val="18"/>
        <w:lang w:val="en-US"/>
      </w:rPr>
      <w:t>-</w:t>
    </w:r>
    <w:r w:rsidR="00431063" w:rsidRPr="00C07B0D">
      <w:rPr>
        <w:rFonts w:ascii="Lato" w:hAnsi="Lato" w:cs="Arial"/>
        <w:sz w:val="18"/>
        <w:szCs w:val="18"/>
        <w:lang w:val="en-US"/>
      </w:rPr>
      <w:t>55923617</w:t>
    </w:r>
    <w:r w:rsidRPr="00C07B0D">
      <w:rPr>
        <w:rFonts w:ascii="Lato" w:hAnsi="Lato" w:cs="Arial"/>
        <w:sz w:val="18"/>
        <w:szCs w:val="18"/>
        <w:lang w:val="en-US"/>
      </w:rPr>
      <w:t xml:space="preserve"> </w:t>
    </w:r>
    <w:r w:rsidR="00FC18EB" w:rsidRPr="00C07B0D">
      <w:rPr>
        <w:rFonts w:ascii="Lato" w:hAnsi="Lato" w:cs="Arial"/>
        <w:color w:val="000000"/>
        <w:sz w:val="18"/>
        <w:szCs w:val="18"/>
        <w:lang w:val="en-US"/>
      </w:rPr>
      <w:t>I</w:t>
    </w:r>
    <w:r w:rsidR="00FC18EB" w:rsidRPr="00C07B0D">
      <w:rPr>
        <w:rFonts w:ascii="Lato" w:hAnsi="Lato" w:cs="Arial"/>
        <w:noProof/>
        <w:sz w:val="18"/>
        <w:szCs w:val="18"/>
        <w:lang w:val="en-US"/>
      </w:rPr>
      <w:t xml:space="preserve"> </w:t>
    </w:r>
    <w:r w:rsidR="00B91736" w:rsidRPr="00C07B0D">
      <w:rPr>
        <w:rFonts w:ascii="Lato" w:hAnsi="Lato" w:cs="Arial"/>
        <w:sz w:val="18"/>
        <w:szCs w:val="18"/>
        <w:lang w:val="en-US"/>
      </w:rPr>
      <w:t>E</w:t>
    </w:r>
    <w:r w:rsidRPr="00C07B0D">
      <w:rPr>
        <w:rFonts w:ascii="Lato" w:hAnsi="Lato" w:cs="Arial"/>
        <w:sz w:val="18"/>
        <w:szCs w:val="18"/>
        <w:lang w:val="en-US"/>
      </w:rPr>
      <w:t>-</w:t>
    </w:r>
    <w:r w:rsidR="00B91736" w:rsidRPr="00C07B0D">
      <w:rPr>
        <w:rFonts w:ascii="Lato" w:hAnsi="Lato" w:cs="Arial"/>
        <w:sz w:val="18"/>
        <w:szCs w:val="18"/>
        <w:lang w:val="en-US"/>
      </w:rPr>
      <w:t>M</w:t>
    </w:r>
    <w:r w:rsidRPr="00C07B0D">
      <w:rPr>
        <w:rFonts w:ascii="Lato" w:hAnsi="Lato" w:cs="Arial"/>
        <w:sz w:val="18"/>
        <w:szCs w:val="18"/>
        <w:lang w:val="en-US"/>
      </w:rPr>
      <w:t xml:space="preserve">ail: </w:t>
    </w:r>
    <w:hyperlink r:id="rId1" w:history="1">
      <w:r w:rsidR="00431063" w:rsidRPr="00C07B0D">
        <w:rPr>
          <w:rStyle w:val="Hyperlink"/>
          <w:rFonts w:ascii="Lato" w:hAnsi="Lato" w:cs="Arial"/>
          <w:sz w:val="18"/>
          <w:szCs w:val="18"/>
          <w:lang w:val="en-US"/>
        </w:rPr>
        <w:t>info@de-watere.com</w:t>
      </w:r>
    </w:hyperlink>
  </w:p>
  <w:p w14:paraId="136319B7" w14:textId="5BDE4297" w:rsidR="008919A6" w:rsidRPr="00C07B0D" w:rsidRDefault="008919A6" w:rsidP="003A01B0">
    <w:pPr>
      <w:pStyle w:val="Fuzeile"/>
      <w:tabs>
        <w:tab w:val="clear" w:pos="9072"/>
        <w:tab w:val="right" w:pos="8647"/>
      </w:tabs>
      <w:ind w:left="-284" w:right="281" w:firstLine="284"/>
      <w:jc w:val="center"/>
      <w:rPr>
        <w:rFonts w:ascii="Lato" w:hAnsi="Lato" w:cs="Arial"/>
        <w:sz w:val="18"/>
        <w:szCs w:val="18"/>
        <w:lang w:val="en-US"/>
      </w:rPr>
    </w:pPr>
  </w:p>
  <w:p w14:paraId="3208C983" w14:textId="174F3260" w:rsidR="008919A6" w:rsidRPr="00C07B0D" w:rsidRDefault="008919A6" w:rsidP="003A01B0">
    <w:pPr>
      <w:pStyle w:val="Fuzeile"/>
      <w:tabs>
        <w:tab w:val="clear" w:pos="9072"/>
        <w:tab w:val="right" w:pos="8647"/>
      </w:tabs>
      <w:ind w:left="-142" w:right="281" w:firstLine="142"/>
      <w:jc w:val="center"/>
      <w:rPr>
        <w:rFonts w:ascii="Lato" w:hAnsi="Lato" w:cs="Arial"/>
        <w:sz w:val="18"/>
        <w:szCs w:val="18"/>
      </w:rPr>
    </w:pPr>
    <w:r w:rsidRPr="00C07B0D">
      <w:rPr>
        <w:rFonts w:ascii="Lato" w:hAnsi="Lato" w:cs="Arial"/>
        <w:sz w:val="18"/>
        <w:szCs w:val="18"/>
      </w:rPr>
      <w:t xml:space="preserve">Pressekontakt: IKmedia GmbH </w:t>
    </w:r>
    <w:r w:rsidRPr="00C07B0D">
      <w:rPr>
        <w:rFonts w:ascii="Lato" w:hAnsi="Lato" w:cs="Arial"/>
        <w:noProof/>
        <w:sz w:val="18"/>
        <w:szCs w:val="18"/>
      </w:rPr>
      <w:t>|</w:t>
    </w:r>
    <w:r w:rsidRPr="00C07B0D">
      <w:rPr>
        <w:rFonts w:ascii="Lato" w:hAnsi="Lato" w:cs="Arial"/>
        <w:sz w:val="18"/>
        <w:szCs w:val="18"/>
      </w:rPr>
      <w:t xml:space="preserve"> Friedenstraße 33 </w:t>
    </w:r>
    <w:r w:rsidRPr="00C07B0D">
      <w:rPr>
        <w:rFonts w:ascii="Lato" w:hAnsi="Lato" w:cs="Arial"/>
        <w:noProof/>
        <w:sz w:val="18"/>
        <w:szCs w:val="18"/>
      </w:rPr>
      <w:t>|</w:t>
    </w:r>
    <w:r w:rsidRPr="00C07B0D">
      <w:rPr>
        <w:rFonts w:ascii="Lato" w:hAnsi="Lato" w:cs="Arial"/>
        <w:sz w:val="18"/>
        <w:szCs w:val="18"/>
      </w:rPr>
      <w:t xml:space="preserve"> 90571 Schwaig b</w:t>
    </w:r>
    <w:r w:rsidR="00B91736" w:rsidRPr="00C07B0D">
      <w:rPr>
        <w:rFonts w:ascii="Lato" w:hAnsi="Lato" w:cs="Arial"/>
        <w:sz w:val="18"/>
        <w:szCs w:val="18"/>
      </w:rPr>
      <w:t>ei</w:t>
    </w:r>
    <w:r w:rsidRPr="00C07B0D">
      <w:rPr>
        <w:rFonts w:ascii="Lato" w:hAnsi="Lato" w:cs="Arial"/>
        <w:sz w:val="18"/>
        <w:szCs w:val="18"/>
      </w:rPr>
      <w:t xml:space="preserve"> Nürnberg</w:t>
    </w:r>
  </w:p>
  <w:p w14:paraId="78AD9523" w14:textId="39C5383E" w:rsidR="008919A6" w:rsidRPr="00C07B0D" w:rsidRDefault="008919A6" w:rsidP="003A01B0">
    <w:pPr>
      <w:pStyle w:val="Fuzeile"/>
      <w:tabs>
        <w:tab w:val="clear" w:pos="9072"/>
        <w:tab w:val="right" w:pos="8647"/>
      </w:tabs>
      <w:ind w:left="-284" w:right="281" w:firstLine="284"/>
      <w:jc w:val="center"/>
      <w:rPr>
        <w:rFonts w:ascii="Lato" w:hAnsi="Lato" w:cs="Arial"/>
        <w:sz w:val="18"/>
        <w:szCs w:val="18"/>
      </w:rPr>
    </w:pPr>
    <w:r w:rsidRPr="00C07B0D">
      <w:rPr>
        <w:rFonts w:ascii="Lato" w:hAnsi="Lato" w:cs="Arial"/>
        <w:sz w:val="18"/>
        <w:szCs w:val="18"/>
      </w:rPr>
      <w:t xml:space="preserve">Tel.: +49-911-570320 0 </w:t>
    </w:r>
    <w:r w:rsidRPr="00C07B0D">
      <w:rPr>
        <w:rFonts w:ascii="Lato" w:hAnsi="Lato" w:cs="Arial"/>
        <w:noProof/>
        <w:sz w:val="18"/>
        <w:szCs w:val="18"/>
      </w:rPr>
      <w:t>|</w:t>
    </w:r>
    <w:r w:rsidRPr="00C07B0D">
      <w:rPr>
        <w:rFonts w:ascii="Lato" w:hAnsi="Lato" w:cs="Arial"/>
        <w:sz w:val="18"/>
        <w:szCs w:val="18"/>
      </w:rPr>
      <w:t xml:space="preserve"> Fax: +49-911-570320 69 </w:t>
    </w:r>
    <w:r w:rsidRPr="00C07B0D">
      <w:rPr>
        <w:rFonts w:ascii="Lato" w:hAnsi="Lato" w:cs="Arial"/>
        <w:noProof/>
        <w:sz w:val="18"/>
        <w:szCs w:val="18"/>
      </w:rPr>
      <w:t>|</w:t>
    </w:r>
    <w:r w:rsidRPr="00C07B0D">
      <w:rPr>
        <w:rFonts w:ascii="Lato" w:hAnsi="Lato" w:cs="Arial"/>
        <w:sz w:val="18"/>
        <w:szCs w:val="18"/>
      </w:rPr>
      <w:t xml:space="preserve"> </w:t>
    </w:r>
    <w:r w:rsidR="00B91736" w:rsidRPr="00C07B0D">
      <w:rPr>
        <w:rFonts w:ascii="Lato" w:hAnsi="Lato" w:cs="Arial"/>
        <w:sz w:val="18"/>
        <w:szCs w:val="18"/>
      </w:rPr>
      <w:t>E</w:t>
    </w:r>
    <w:r w:rsidRPr="00C07B0D">
      <w:rPr>
        <w:rFonts w:ascii="Lato" w:hAnsi="Lato" w:cs="Arial"/>
        <w:sz w:val="18"/>
        <w:szCs w:val="18"/>
      </w:rPr>
      <w:t>-</w:t>
    </w:r>
    <w:r w:rsidR="00B91736" w:rsidRPr="00C07B0D">
      <w:rPr>
        <w:rFonts w:ascii="Lato" w:hAnsi="Lato" w:cs="Arial"/>
        <w:sz w:val="18"/>
        <w:szCs w:val="18"/>
      </w:rPr>
      <w:t>M</w:t>
    </w:r>
    <w:r w:rsidRPr="00C07B0D">
      <w:rPr>
        <w:rFonts w:ascii="Lato" w:hAnsi="Lato" w:cs="Arial"/>
        <w:sz w:val="18"/>
        <w:szCs w:val="18"/>
      </w:rPr>
      <w:t xml:space="preserve">ail: </w:t>
    </w:r>
    <w:hyperlink r:id="rId2" w:history="1">
      <w:r w:rsidRPr="00C07B0D">
        <w:rPr>
          <w:rStyle w:val="Hyperlink"/>
          <w:rFonts w:ascii="Lato" w:hAnsi="Lato" w:cs="Arial"/>
          <w:sz w:val="18"/>
          <w:szCs w:val="18"/>
        </w:rPr>
        <w:t>info@ikmedia.de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E5391" w14:textId="77777777" w:rsidR="004278D8" w:rsidRDefault="004278D8" w:rsidP="00106933">
      <w:r>
        <w:separator/>
      </w:r>
    </w:p>
  </w:footnote>
  <w:footnote w:type="continuationSeparator" w:id="0">
    <w:p w14:paraId="4D52E809" w14:textId="77777777" w:rsidR="004278D8" w:rsidRDefault="004278D8" w:rsidP="00106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46BAA" w14:textId="06C0CE80" w:rsidR="00FE5DC7" w:rsidRDefault="00733E4D">
    <w:pPr>
      <w:pStyle w:val="Kopfzeile"/>
    </w:pPr>
    <w:r>
      <w:rPr>
        <w:rFonts w:ascii="Noyh" w:hAnsi="Noyh" w:cs="Arial"/>
        <w:bCs/>
        <w:noProof/>
        <w:color w:val="000000" w:themeColor="text1"/>
        <w:sz w:val="36"/>
        <w:szCs w:val="36"/>
      </w:rPr>
      <w:drawing>
        <wp:anchor distT="0" distB="0" distL="114300" distR="114300" simplePos="0" relativeHeight="251658240" behindDoc="1" locked="0" layoutInCell="1" allowOverlap="1" wp14:anchorId="5FCA0AAB" wp14:editId="1C42AAFB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2671200" cy="1447200"/>
          <wp:effectExtent l="0" t="0" r="0" b="0"/>
          <wp:wrapNone/>
          <wp:docPr id="1" name="Grafik 1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Text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1200" cy="144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C2561C" w14:textId="4B012A4E" w:rsidR="00FE5DC7" w:rsidRDefault="00FE5DC7" w:rsidP="00733E4D">
    <w:pPr>
      <w:pStyle w:val="Kopfzeile"/>
      <w:jc w:val="both"/>
    </w:pPr>
  </w:p>
  <w:p w14:paraId="735E1EAC" w14:textId="201E3CA3" w:rsidR="00FE5DC7" w:rsidRDefault="00733E4D" w:rsidP="00733E4D">
    <w:pPr>
      <w:pStyle w:val="Kopfzeile"/>
      <w:tabs>
        <w:tab w:val="clear" w:pos="4536"/>
        <w:tab w:val="clear" w:pos="9072"/>
        <w:tab w:val="left" w:pos="2370"/>
      </w:tabs>
    </w:pPr>
    <w:r>
      <w:tab/>
    </w:r>
  </w:p>
  <w:p w14:paraId="58BB8D03" w14:textId="0A9863CF" w:rsidR="00557491" w:rsidRDefault="00733E4D" w:rsidP="00557491">
    <w:pPr>
      <w:pStyle w:val="Kopfzeile"/>
      <w:tabs>
        <w:tab w:val="clear" w:pos="4536"/>
        <w:tab w:val="clear" w:pos="9072"/>
        <w:tab w:val="left" w:pos="237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3pt;height:32.25pt" o:bullet="t">
        <v:imagedata r:id="rId1" o:title="DEKME"/>
      </v:shape>
    </w:pict>
  </w:numPicBullet>
  <w:abstractNum w:abstractNumId="0" w15:restartNumberingAfterBreak="0">
    <w:nsid w:val="01357770"/>
    <w:multiLevelType w:val="hybridMultilevel"/>
    <w:tmpl w:val="95EAD9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A79CE"/>
    <w:multiLevelType w:val="hybridMultilevel"/>
    <w:tmpl w:val="97C4E1EE"/>
    <w:lvl w:ilvl="0" w:tplc="C2641B38">
      <w:start w:val="1"/>
      <w:numFmt w:val="lowerLetter"/>
      <w:lvlText w:val="%1."/>
      <w:lvlJc w:val="left"/>
      <w:pPr>
        <w:ind w:left="1425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2F34EFF"/>
    <w:multiLevelType w:val="hybridMultilevel"/>
    <w:tmpl w:val="A4EC68C0"/>
    <w:lvl w:ilvl="0" w:tplc="944A4EA0">
      <w:start w:val="1"/>
      <w:numFmt w:val="bullet"/>
      <w:lvlText w:val=""/>
      <w:lvlPicBulletId w:val="0"/>
      <w:lvlJc w:val="left"/>
      <w:pPr>
        <w:ind w:left="1425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03B73A51"/>
    <w:multiLevelType w:val="hybridMultilevel"/>
    <w:tmpl w:val="D6DEC0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955D06"/>
    <w:multiLevelType w:val="hybridMultilevel"/>
    <w:tmpl w:val="1C2AC0F2"/>
    <w:lvl w:ilvl="0" w:tplc="8136695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8869C7"/>
    <w:multiLevelType w:val="hybridMultilevel"/>
    <w:tmpl w:val="68864EB6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193B09"/>
    <w:multiLevelType w:val="hybridMultilevel"/>
    <w:tmpl w:val="EE7485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2621E8"/>
    <w:multiLevelType w:val="hybridMultilevel"/>
    <w:tmpl w:val="E934FEAE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260A8F"/>
    <w:multiLevelType w:val="hybridMultilevel"/>
    <w:tmpl w:val="62F48BE8"/>
    <w:lvl w:ilvl="0" w:tplc="5FC214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2F2BD7"/>
    <w:multiLevelType w:val="hybridMultilevel"/>
    <w:tmpl w:val="00F2AEFE"/>
    <w:lvl w:ilvl="0" w:tplc="D658832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C427CC"/>
    <w:multiLevelType w:val="hybridMultilevel"/>
    <w:tmpl w:val="78140A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822134">
      <w:numFmt w:val="bullet"/>
      <w:lvlText w:val="-"/>
      <w:lvlJc w:val="left"/>
      <w:pPr>
        <w:ind w:left="1785" w:hanging="705"/>
      </w:pPr>
      <w:rPr>
        <w:rFonts w:ascii="Arial" w:eastAsiaTheme="minorEastAsia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A3118F"/>
    <w:multiLevelType w:val="hybridMultilevel"/>
    <w:tmpl w:val="7B3E6588"/>
    <w:lvl w:ilvl="0" w:tplc="0407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5C12F18"/>
    <w:multiLevelType w:val="hybridMultilevel"/>
    <w:tmpl w:val="D1BE1B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6B2DA2"/>
    <w:multiLevelType w:val="hybridMultilevel"/>
    <w:tmpl w:val="D674D4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9304CC"/>
    <w:multiLevelType w:val="hybridMultilevel"/>
    <w:tmpl w:val="BFFEE60E"/>
    <w:lvl w:ilvl="0" w:tplc="64047616">
      <w:start w:val="1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D63C2B"/>
    <w:multiLevelType w:val="hybridMultilevel"/>
    <w:tmpl w:val="F8C8C820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640DE2"/>
    <w:multiLevelType w:val="hybridMultilevel"/>
    <w:tmpl w:val="B164D0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E35873"/>
    <w:multiLevelType w:val="hybridMultilevel"/>
    <w:tmpl w:val="59F45D16"/>
    <w:lvl w:ilvl="0" w:tplc="7D3A9BCC">
      <w:start w:val="1"/>
      <w:numFmt w:val="lowerLetter"/>
      <w:lvlText w:val="%1."/>
      <w:lvlJc w:val="left"/>
      <w:pPr>
        <w:ind w:left="1428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7613A8D"/>
    <w:multiLevelType w:val="hybridMultilevel"/>
    <w:tmpl w:val="C06C6EF0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FF61E0"/>
    <w:multiLevelType w:val="hybridMultilevel"/>
    <w:tmpl w:val="CF2C87FA"/>
    <w:lvl w:ilvl="0" w:tplc="2766B91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682B05"/>
    <w:multiLevelType w:val="hybridMultilevel"/>
    <w:tmpl w:val="2176159C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D7335B"/>
    <w:multiLevelType w:val="hybridMultilevel"/>
    <w:tmpl w:val="03EA7EB6"/>
    <w:lvl w:ilvl="0" w:tplc="9FD8C01E">
      <w:start w:val="1"/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CB35366"/>
    <w:multiLevelType w:val="hybridMultilevel"/>
    <w:tmpl w:val="5C5802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293981"/>
    <w:multiLevelType w:val="hybridMultilevel"/>
    <w:tmpl w:val="9A6834F6"/>
    <w:lvl w:ilvl="0" w:tplc="944A4EA0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07D4818"/>
    <w:multiLevelType w:val="hybridMultilevel"/>
    <w:tmpl w:val="9B42BDBA"/>
    <w:lvl w:ilvl="0" w:tplc="2A9E443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844BD6"/>
    <w:multiLevelType w:val="hybridMultilevel"/>
    <w:tmpl w:val="F5C8ABD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6908AF"/>
    <w:multiLevelType w:val="multilevel"/>
    <w:tmpl w:val="C3E0D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DA509C9"/>
    <w:multiLevelType w:val="hybridMultilevel"/>
    <w:tmpl w:val="3168E4C2"/>
    <w:lvl w:ilvl="0" w:tplc="5FC214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E64F43"/>
    <w:multiLevelType w:val="hybridMultilevel"/>
    <w:tmpl w:val="7C7298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82327A"/>
    <w:multiLevelType w:val="hybridMultilevel"/>
    <w:tmpl w:val="551459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73232F"/>
    <w:multiLevelType w:val="hybridMultilevel"/>
    <w:tmpl w:val="1B34D9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006AF1"/>
    <w:multiLevelType w:val="hybridMultilevel"/>
    <w:tmpl w:val="8586DF00"/>
    <w:lvl w:ilvl="0" w:tplc="C38C7038">
      <w:start w:val="2020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674670"/>
    <w:multiLevelType w:val="hybridMultilevel"/>
    <w:tmpl w:val="EBDC1BAC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B111F5A"/>
    <w:multiLevelType w:val="hybridMultilevel"/>
    <w:tmpl w:val="DE8ADB5A"/>
    <w:lvl w:ilvl="0" w:tplc="5FC214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0F4135"/>
    <w:multiLevelType w:val="hybridMultilevel"/>
    <w:tmpl w:val="A4FE2D76"/>
    <w:lvl w:ilvl="0" w:tplc="944A4E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3196231">
    <w:abstractNumId w:val="25"/>
  </w:num>
  <w:num w:numId="2" w16cid:durableId="207185128">
    <w:abstractNumId w:val="3"/>
  </w:num>
  <w:num w:numId="3" w16cid:durableId="657273277">
    <w:abstractNumId w:val="30"/>
  </w:num>
  <w:num w:numId="4" w16cid:durableId="1440225651">
    <w:abstractNumId w:val="26"/>
  </w:num>
  <w:num w:numId="5" w16cid:durableId="731005705">
    <w:abstractNumId w:val="16"/>
  </w:num>
  <w:num w:numId="6" w16cid:durableId="1357999707">
    <w:abstractNumId w:val="7"/>
  </w:num>
  <w:num w:numId="7" w16cid:durableId="1321425051">
    <w:abstractNumId w:val="15"/>
  </w:num>
  <w:num w:numId="8" w16cid:durableId="2078624266">
    <w:abstractNumId w:val="2"/>
  </w:num>
  <w:num w:numId="9" w16cid:durableId="498735905">
    <w:abstractNumId w:val="1"/>
  </w:num>
  <w:num w:numId="10" w16cid:durableId="466582956">
    <w:abstractNumId w:val="5"/>
  </w:num>
  <w:num w:numId="11" w16cid:durableId="1377894966">
    <w:abstractNumId w:val="34"/>
  </w:num>
  <w:num w:numId="12" w16cid:durableId="1562329563">
    <w:abstractNumId w:val="17"/>
  </w:num>
  <w:num w:numId="13" w16cid:durableId="568657150">
    <w:abstractNumId w:val="18"/>
  </w:num>
  <w:num w:numId="14" w16cid:durableId="1790977797">
    <w:abstractNumId w:val="23"/>
  </w:num>
  <w:num w:numId="15" w16cid:durableId="1254511909">
    <w:abstractNumId w:val="28"/>
  </w:num>
  <w:num w:numId="16" w16cid:durableId="991837004">
    <w:abstractNumId w:val="20"/>
  </w:num>
  <w:num w:numId="17" w16cid:durableId="2119180397">
    <w:abstractNumId w:val="9"/>
  </w:num>
  <w:num w:numId="18" w16cid:durableId="38356634">
    <w:abstractNumId w:val="24"/>
  </w:num>
  <w:num w:numId="19" w16cid:durableId="1093551546">
    <w:abstractNumId w:val="4"/>
  </w:num>
  <w:num w:numId="20" w16cid:durableId="1477648352">
    <w:abstractNumId w:val="19"/>
  </w:num>
  <w:num w:numId="21" w16cid:durableId="809053604">
    <w:abstractNumId w:val="10"/>
  </w:num>
  <w:num w:numId="22" w16cid:durableId="2080060080">
    <w:abstractNumId w:val="33"/>
  </w:num>
  <w:num w:numId="23" w16cid:durableId="1373657163">
    <w:abstractNumId w:val="31"/>
  </w:num>
  <w:num w:numId="24" w16cid:durableId="843865114">
    <w:abstractNumId w:val="27"/>
  </w:num>
  <w:num w:numId="25" w16cid:durableId="756563816">
    <w:abstractNumId w:val="29"/>
  </w:num>
  <w:num w:numId="26" w16cid:durableId="1551768181">
    <w:abstractNumId w:val="0"/>
  </w:num>
  <w:num w:numId="27" w16cid:durableId="1535734083">
    <w:abstractNumId w:val="6"/>
  </w:num>
  <w:num w:numId="28" w16cid:durableId="1177501346">
    <w:abstractNumId w:val="13"/>
  </w:num>
  <w:num w:numId="29" w16cid:durableId="194581750">
    <w:abstractNumId w:val="12"/>
  </w:num>
  <w:num w:numId="30" w16cid:durableId="1618608249">
    <w:abstractNumId w:val="22"/>
  </w:num>
  <w:num w:numId="31" w16cid:durableId="70280619">
    <w:abstractNumId w:val="14"/>
  </w:num>
  <w:num w:numId="32" w16cid:durableId="1422411119">
    <w:abstractNumId w:val="8"/>
  </w:num>
  <w:num w:numId="33" w16cid:durableId="855341754">
    <w:abstractNumId w:val="32"/>
  </w:num>
  <w:num w:numId="34" w16cid:durableId="1825585422">
    <w:abstractNumId w:val="21"/>
  </w:num>
  <w:num w:numId="35" w16cid:durableId="11921090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6AD"/>
    <w:rsid w:val="00002246"/>
    <w:rsid w:val="000032FD"/>
    <w:rsid w:val="00005390"/>
    <w:rsid w:val="0000685A"/>
    <w:rsid w:val="00011C99"/>
    <w:rsid w:val="00015E2D"/>
    <w:rsid w:val="00017C6C"/>
    <w:rsid w:val="00023BA3"/>
    <w:rsid w:val="00024A35"/>
    <w:rsid w:val="00032D42"/>
    <w:rsid w:val="00032E1E"/>
    <w:rsid w:val="000330B2"/>
    <w:rsid w:val="00036CF6"/>
    <w:rsid w:val="0004040E"/>
    <w:rsid w:val="00040705"/>
    <w:rsid w:val="00042089"/>
    <w:rsid w:val="0004221F"/>
    <w:rsid w:val="00056331"/>
    <w:rsid w:val="0005766A"/>
    <w:rsid w:val="00057996"/>
    <w:rsid w:val="00071AE5"/>
    <w:rsid w:val="000750F9"/>
    <w:rsid w:val="000755E3"/>
    <w:rsid w:val="00080DE7"/>
    <w:rsid w:val="0008363B"/>
    <w:rsid w:val="00083739"/>
    <w:rsid w:val="00083C90"/>
    <w:rsid w:val="00083E94"/>
    <w:rsid w:val="0009746A"/>
    <w:rsid w:val="00097D42"/>
    <w:rsid w:val="00097F68"/>
    <w:rsid w:val="000A02EB"/>
    <w:rsid w:val="000A03DF"/>
    <w:rsid w:val="000A08E2"/>
    <w:rsid w:val="000A22C0"/>
    <w:rsid w:val="000A7A86"/>
    <w:rsid w:val="000B1B5A"/>
    <w:rsid w:val="000B279F"/>
    <w:rsid w:val="000B4F24"/>
    <w:rsid w:val="000C06EF"/>
    <w:rsid w:val="000D0B94"/>
    <w:rsid w:val="000D5094"/>
    <w:rsid w:val="000D50B2"/>
    <w:rsid w:val="000D5C51"/>
    <w:rsid w:val="000D5CAE"/>
    <w:rsid w:val="000D6987"/>
    <w:rsid w:val="000E006C"/>
    <w:rsid w:val="000E01B7"/>
    <w:rsid w:val="000E14E4"/>
    <w:rsid w:val="000E7E32"/>
    <w:rsid w:val="000F49A1"/>
    <w:rsid w:val="000F7A2A"/>
    <w:rsid w:val="00101BAA"/>
    <w:rsid w:val="001060BF"/>
    <w:rsid w:val="00106933"/>
    <w:rsid w:val="00107066"/>
    <w:rsid w:val="00107F5E"/>
    <w:rsid w:val="0011065F"/>
    <w:rsid w:val="00111DBA"/>
    <w:rsid w:val="00116A70"/>
    <w:rsid w:val="00116B84"/>
    <w:rsid w:val="00125015"/>
    <w:rsid w:val="0012716A"/>
    <w:rsid w:val="00127A26"/>
    <w:rsid w:val="0013013C"/>
    <w:rsid w:val="00130E91"/>
    <w:rsid w:val="001524F3"/>
    <w:rsid w:val="00152F1B"/>
    <w:rsid w:val="00153ACB"/>
    <w:rsid w:val="00154527"/>
    <w:rsid w:val="001554DA"/>
    <w:rsid w:val="001618CF"/>
    <w:rsid w:val="00161FD2"/>
    <w:rsid w:val="00164540"/>
    <w:rsid w:val="001750C2"/>
    <w:rsid w:val="00175E38"/>
    <w:rsid w:val="0018158A"/>
    <w:rsid w:val="00182904"/>
    <w:rsid w:val="00184DC2"/>
    <w:rsid w:val="0018554A"/>
    <w:rsid w:val="00191CCA"/>
    <w:rsid w:val="001938D1"/>
    <w:rsid w:val="00193E66"/>
    <w:rsid w:val="001A6007"/>
    <w:rsid w:val="001B1470"/>
    <w:rsid w:val="001B214F"/>
    <w:rsid w:val="001C0CDD"/>
    <w:rsid w:val="001C2B11"/>
    <w:rsid w:val="001C333C"/>
    <w:rsid w:val="001D28F0"/>
    <w:rsid w:val="001D30AF"/>
    <w:rsid w:val="001E5C25"/>
    <w:rsid w:val="001F0359"/>
    <w:rsid w:val="001F236C"/>
    <w:rsid w:val="001F2432"/>
    <w:rsid w:val="001F7506"/>
    <w:rsid w:val="002013F2"/>
    <w:rsid w:val="0020433F"/>
    <w:rsid w:val="002052A4"/>
    <w:rsid w:val="00212CA1"/>
    <w:rsid w:val="00214509"/>
    <w:rsid w:val="00216F28"/>
    <w:rsid w:val="0022126A"/>
    <w:rsid w:val="00222954"/>
    <w:rsid w:val="00224026"/>
    <w:rsid w:val="00224C2C"/>
    <w:rsid w:val="002315F4"/>
    <w:rsid w:val="00235DE7"/>
    <w:rsid w:val="00242672"/>
    <w:rsid w:val="00250843"/>
    <w:rsid w:val="00250EF0"/>
    <w:rsid w:val="002533BB"/>
    <w:rsid w:val="002536D1"/>
    <w:rsid w:val="002579E4"/>
    <w:rsid w:val="00261EEF"/>
    <w:rsid w:val="00264E8B"/>
    <w:rsid w:val="00266F7D"/>
    <w:rsid w:val="002771DF"/>
    <w:rsid w:val="002816AD"/>
    <w:rsid w:val="00286761"/>
    <w:rsid w:val="00287AE8"/>
    <w:rsid w:val="00290E6C"/>
    <w:rsid w:val="002914D4"/>
    <w:rsid w:val="00293E30"/>
    <w:rsid w:val="002A0FA4"/>
    <w:rsid w:val="002A6ED7"/>
    <w:rsid w:val="002B62AD"/>
    <w:rsid w:val="002C1CEE"/>
    <w:rsid w:val="002C40B9"/>
    <w:rsid w:val="002C4AA6"/>
    <w:rsid w:val="002C6317"/>
    <w:rsid w:val="002D0AB7"/>
    <w:rsid w:val="002D34F3"/>
    <w:rsid w:val="002D5946"/>
    <w:rsid w:val="002D6180"/>
    <w:rsid w:val="002D6481"/>
    <w:rsid w:val="002D785F"/>
    <w:rsid w:val="002E020D"/>
    <w:rsid w:val="002E0632"/>
    <w:rsid w:val="002E78EE"/>
    <w:rsid w:val="002F51F5"/>
    <w:rsid w:val="003019D2"/>
    <w:rsid w:val="00303A2B"/>
    <w:rsid w:val="0030445F"/>
    <w:rsid w:val="003053F3"/>
    <w:rsid w:val="003064C1"/>
    <w:rsid w:val="00317B1A"/>
    <w:rsid w:val="00324654"/>
    <w:rsid w:val="00332638"/>
    <w:rsid w:val="00343BEF"/>
    <w:rsid w:val="00350DE2"/>
    <w:rsid w:val="00352A10"/>
    <w:rsid w:val="003536B7"/>
    <w:rsid w:val="00355510"/>
    <w:rsid w:val="00362305"/>
    <w:rsid w:val="003629EB"/>
    <w:rsid w:val="00365053"/>
    <w:rsid w:val="003659B4"/>
    <w:rsid w:val="003725AB"/>
    <w:rsid w:val="003742CD"/>
    <w:rsid w:val="003753F7"/>
    <w:rsid w:val="00383102"/>
    <w:rsid w:val="00384D70"/>
    <w:rsid w:val="00386754"/>
    <w:rsid w:val="0038779E"/>
    <w:rsid w:val="0039138E"/>
    <w:rsid w:val="003913E3"/>
    <w:rsid w:val="00396315"/>
    <w:rsid w:val="00397E7D"/>
    <w:rsid w:val="003A01B0"/>
    <w:rsid w:val="003A087A"/>
    <w:rsid w:val="003B1337"/>
    <w:rsid w:val="003B2877"/>
    <w:rsid w:val="003B5C0B"/>
    <w:rsid w:val="003B736F"/>
    <w:rsid w:val="003C130F"/>
    <w:rsid w:val="003C195A"/>
    <w:rsid w:val="003C4EA6"/>
    <w:rsid w:val="003D1244"/>
    <w:rsid w:val="003D1823"/>
    <w:rsid w:val="003D63B4"/>
    <w:rsid w:val="003D7D6D"/>
    <w:rsid w:val="003E7752"/>
    <w:rsid w:val="003F43FA"/>
    <w:rsid w:val="003F4BFD"/>
    <w:rsid w:val="003F4F40"/>
    <w:rsid w:val="003F72C4"/>
    <w:rsid w:val="003F7599"/>
    <w:rsid w:val="003F79CA"/>
    <w:rsid w:val="0040010A"/>
    <w:rsid w:val="004022C9"/>
    <w:rsid w:val="00410F61"/>
    <w:rsid w:val="00417ECC"/>
    <w:rsid w:val="00417F47"/>
    <w:rsid w:val="00420EEE"/>
    <w:rsid w:val="00424194"/>
    <w:rsid w:val="00425F7B"/>
    <w:rsid w:val="00426615"/>
    <w:rsid w:val="004278D8"/>
    <w:rsid w:val="00431063"/>
    <w:rsid w:val="00434F06"/>
    <w:rsid w:val="00437022"/>
    <w:rsid w:val="0044321B"/>
    <w:rsid w:val="00444495"/>
    <w:rsid w:val="004459D8"/>
    <w:rsid w:val="0044751E"/>
    <w:rsid w:val="00447B92"/>
    <w:rsid w:val="00452606"/>
    <w:rsid w:val="00454CBE"/>
    <w:rsid w:val="00455FB5"/>
    <w:rsid w:val="00461BFC"/>
    <w:rsid w:val="0046422F"/>
    <w:rsid w:val="00466A8B"/>
    <w:rsid w:val="004721EA"/>
    <w:rsid w:val="00472EA1"/>
    <w:rsid w:val="00490272"/>
    <w:rsid w:val="00490E2D"/>
    <w:rsid w:val="004911B7"/>
    <w:rsid w:val="004941A7"/>
    <w:rsid w:val="00494E58"/>
    <w:rsid w:val="00495D03"/>
    <w:rsid w:val="004977F4"/>
    <w:rsid w:val="004A04AB"/>
    <w:rsid w:val="004B2927"/>
    <w:rsid w:val="004B5952"/>
    <w:rsid w:val="004B648B"/>
    <w:rsid w:val="004C0701"/>
    <w:rsid w:val="004C0FC9"/>
    <w:rsid w:val="004C5951"/>
    <w:rsid w:val="004D24BA"/>
    <w:rsid w:val="004D24F7"/>
    <w:rsid w:val="004D6F24"/>
    <w:rsid w:val="004E4F62"/>
    <w:rsid w:val="004F1AA5"/>
    <w:rsid w:val="004F20B7"/>
    <w:rsid w:val="00500DF7"/>
    <w:rsid w:val="00502EAF"/>
    <w:rsid w:val="00503E93"/>
    <w:rsid w:val="005043EC"/>
    <w:rsid w:val="005045D5"/>
    <w:rsid w:val="00504E65"/>
    <w:rsid w:val="00511563"/>
    <w:rsid w:val="0051630E"/>
    <w:rsid w:val="00521AB9"/>
    <w:rsid w:val="00527D5D"/>
    <w:rsid w:val="00531806"/>
    <w:rsid w:val="005335AE"/>
    <w:rsid w:val="0053660F"/>
    <w:rsid w:val="00546657"/>
    <w:rsid w:val="005472D4"/>
    <w:rsid w:val="00556068"/>
    <w:rsid w:val="00557491"/>
    <w:rsid w:val="00560612"/>
    <w:rsid w:val="00563C4C"/>
    <w:rsid w:val="00564C96"/>
    <w:rsid w:val="00571C8A"/>
    <w:rsid w:val="00572393"/>
    <w:rsid w:val="00574C08"/>
    <w:rsid w:val="00574C0B"/>
    <w:rsid w:val="00576E8F"/>
    <w:rsid w:val="00587CD8"/>
    <w:rsid w:val="005909F1"/>
    <w:rsid w:val="005A3303"/>
    <w:rsid w:val="005A3AFE"/>
    <w:rsid w:val="005A4177"/>
    <w:rsid w:val="005A539C"/>
    <w:rsid w:val="005B0BAF"/>
    <w:rsid w:val="005B3765"/>
    <w:rsid w:val="005C2DB6"/>
    <w:rsid w:val="005C30E3"/>
    <w:rsid w:val="005C33D3"/>
    <w:rsid w:val="005C4362"/>
    <w:rsid w:val="005C436C"/>
    <w:rsid w:val="005C7142"/>
    <w:rsid w:val="005E045F"/>
    <w:rsid w:val="005E0A1B"/>
    <w:rsid w:val="005E250A"/>
    <w:rsid w:val="005F3805"/>
    <w:rsid w:val="005F6526"/>
    <w:rsid w:val="005F7F5E"/>
    <w:rsid w:val="00601725"/>
    <w:rsid w:val="00613FFE"/>
    <w:rsid w:val="00614B0E"/>
    <w:rsid w:val="006155BE"/>
    <w:rsid w:val="006215EC"/>
    <w:rsid w:val="00624DCC"/>
    <w:rsid w:val="006264DD"/>
    <w:rsid w:val="00627ABE"/>
    <w:rsid w:val="0064055A"/>
    <w:rsid w:val="006407EA"/>
    <w:rsid w:val="0064611C"/>
    <w:rsid w:val="0065224B"/>
    <w:rsid w:val="0065595A"/>
    <w:rsid w:val="006570EB"/>
    <w:rsid w:val="006652C9"/>
    <w:rsid w:val="00665D39"/>
    <w:rsid w:val="00671716"/>
    <w:rsid w:val="006723CB"/>
    <w:rsid w:val="0067681B"/>
    <w:rsid w:val="00682ADF"/>
    <w:rsid w:val="00691B45"/>
    <w:rsid w:val="00692A2F"/>
    <w:rsid w:val="00693177"/>
    <w:rsid w:val="0069728C"/>
    <w:rsid w:val="00697B9B"/>
    <w:rsid w:val="006B0EB4"/>
    <w:rsid w:val="006B2237"/>
    <w:rsid w:val="006B289E"/>
    <w:rsid w:val="006C1915"/>
    <w:rsid w:val="006C2A5A"/>
    <w:rsid w:val="006C6714"/>
    <w:rsid w:val="006C6C65"/>
    <w:rsid w:val="006D5F3D"/>
    <w:rsid w:val="006D7D43"/>
    <w:rsid w:val="006F0BAC"/>
    <w:rsid w:val="006F0D15"/>
    <w:rsid w:val="006F3832"/>
    <w:rsid w:val="006F3F59"/>
    <w:rsid w:val="006F7D1E"/>
    <w:rsid w:val="0070216F"/>
    <w:rsid w:val="00703803"/>
    <w:rsid w:val="00710F44"/>
    <w:rsid w:val="00711CA2"/>
    <w:rsid w:val="0071725F"/>
    <w:rsid w:val="00726655"/>
    <w:rsid w:val="00726995"/>
    <w:rsid w:val="00726F34"/>
    <w:rsid w:val="00730F76"/>
    <w:rsid w:val="007314E5"/>
    <w:rsid w:val="00733262"/>
    <w:rsid w:val="00733E4D"/>
    <w:rsid w:val="007351AD"/>
    <w:rsid w:val="0073682E"/>
    <w:rsid w:val="00741F08"/>
    <w:rsid w:val="0075112D"/>
    <w:rsid w:val="00751999"/>
    <w:rsid w:val="00752A6C"/>
    <w:rsid w:val="00757D01"/>
    <w:rsid w:val="00761370"/>
    <w:rsid w:val="007618EA"/>
    <w:rsid w:val="007657A1"/>
    <w:rsid w:val="00766D9E"/>
    <w:rsid w:val="00771CAF"/>
    <w:rsid w:val="00773F6E"/>
    <w:rsid w:val="007767EF"/>
    <w:rsid w:val="00777F58"/>
    <w:rsid w:val="00781327"/>
    <w:rsid w:val="00783405"/>
    <w:rsid w:val="00784AE5"/>
    <w:rsid w:val="007851CA"/>
    <w:rsid w:val="00791B53"/>
    <w:rsid w:val="00791FE3"/>
    <w:rsid w:val="0079405B"/>
    <w:rsid w:val="00797DE9"/>
    <w:rsid w:val="007A64B6"/>
    <w:rsid w:val="007A6A66"/>
    <w:rsid w:val="007B0F80"/>
    <w:rsid w:val="007B1E21"/>
    <w:rsid w:val="007B28B3"/>
    <w:rsid w:val="007B2A10"/>
    <w:rsid w:val="007B44D8"/>
    <w:rsid w:val="007B5388"/>
    <w:rsid w:val="007B74F3"/>
    <w:rsid w:val="007C0F49"/>
    <w:rsid w:val="007C425F"/>
    <w:rsid w:val="007C4875"/>
    <w:rsid w:val="007C4E06"/>
    <w:rsid w:val="007D2BB1"/>
    <w:rsid w:val="007D7B98"/>
    <w:rsid w:val="007E370B"/>
    <w:rsid w:val="007E3CE4"/>
    <w:rsid w:val="007E426B"/>
    <w:rsid w:val="007E49C9"/>
    <w:rsid w:val="007E5432"/>
    <w:rsid w:val="007F411D"/>
    <w:rsid w:val="007F4D61"/>
    <w:rsid w:val="00801A14"/>
    <w:rsid w:val="00802039"/>
    <w:rsid w:val="00803ABC"/>
    <w:rsid w:val="0080666F"/>
    <w:rsid w:val="00806691"/>
    <w:rsid w:val="008110EC"/>
    <w:rsid w:val="008138F7"/>
    <w:rsid w:val="008144EA"/>
    <w:rsid w:val="00817268"/>
    <w:rsid w:val="00822F95"/>
    <w:rsid w:val="00823176"/>
    <w:rsid w:val="00825547"/>
    <w:rsid w:val="00833E3A"/>
    <w:rsid w:val="00842446"/>
    <w:rsid w:val="008459F6"/>
    <w:rsid w:val="00850301"/>
    <w:rsid w:val="00852163"/>
    <w:rsid w:val="00860B89"/>
    <w:rsid w:val="008624CD"/>
    <w:rsid w:val="008639DA"/>
    <w:rsid w:val="008643A8"/>
    <w:rsid w:val="008700EA"/>
    <w:rsid w:val="008752A5"/>
    <w:rsid w:val="00884097"/>
    <w:rsid w:val="00885AB2"/>
    <w:rsid w:val="00885D0F"/>
    <w:rsid w:val="00887786"/>
    <w:rsid w:val="00890420"/>
    <w:rsid w:val="00890A14"/>
    <w:rsid w:val="008919A6"/>
    <w:rsid w:val="008946CE"/>
    <w:rsid w:val="0089781F"/>
    <w:rsid w:val="00897993"/>
    <w:rsid w:val="008A2237"/>
    <w:rsid w:val="008C0FB4"/>
    <w:rsid w:val="008C3F45"/>
    <w:rsid w:val="008D0009"/>
    <w:rsid w:val="008D0E1D"/>
    <w:rsid w:val="008D1037"/>
    <w:rsid w:val="008D3556"/>
    <w:rsid w:val="008D3C0B"/>
    <w:rsid w:val="008D5A17"/>
    <w:rsid w:val="008E58F2"/>
    <w:rsid w:val="008E5982"/>
    <w:rsid w:val="008F0806"/>
    <w:rsid w:val="008F1928"/>
    <w:rsid w:val="008F2281"/>
    <w:rsid w:val="008F3229"/>
    <w:rsid w:val="008F4318"/>
    <w:rsid w:val="008F7A2B"/>
    <w:rsid w:val="009013BC"/>
    <w:rsid w:val="00903088"/>
    <w:rsid w:val="00906491"/>
    <w:rsid w:val="009236FE"/>
    <w:rsid w:val="009248BC"/>
    <w:rsid w:val="00926FD0"/>
    <w:rsid w:val="0093218A"/>
    <w:rsid w:val="00936188"/>
    <w:rsid w:val="00940719"/>
    <w:rsid w:val="00941E31"/>
    <w:rsid w:val="00944FD9"/>
    <w:rsid w:val="00951B2C"/>
    <w:rsid w:val="00951C9A"/>
    <w:rsid w:val="00952161"/>
    <w:rsid w:val="009575BE"/>
    <w:rsid w:val="00960986"/>
    <w:rsid w:val="00974C75"/>
    <w:rsid w:val="00984EB9"/>
    <w:rsid w:val="00990E4F"/>
    <w:rsid w:val="00993332"/>
    <w:rsid w:val="00995A5A"/>
    <w:rsid w:val="009970F4"/>
    <w:rsid w:val="00997BEE"/>
    <w:rsid w:val="009A732F"/>
    <w:rsid w:val="009B28AB"/>
    <w:rsid w:val="009B608A"/>
    <w:rsid w:val="009B66EA"/>
    <w:rsid w:val="009C1F19"/>
    <w:rsid w:val="009C6013"/>
    <w:rsid w:val="009D016A"/>
    <w:rsid w:val="009E0696"/>
    <w:rsid w:val="009E09CF"/>
    <w:rsid w:val="009E2125"/>
    <w:rsid w:val="009E2A6B"/>
    <w:rsid w:val="009E4000"/>
    <w:rsid w:val="009E44DE"/>
    <w:rsid w:val="009E580E"/>
    <w:rsid w:val="009F18CB"/>
    <w:rsid w:val="009F4F21"/>
    <w:rsid w:val="00A028FB"/>
    <w:rsid w:val="00A04381"/>
    <w:rsid w:val="00A10531"/>
    <w:rsid w:val="00A11074"/>
    <w:rsid w:val="00A12565"/>
    <w:rsid w:val="00A131F2"/>
    <w:rsid w:val="00A1347F"/>
    <w:rsid w:val="00A143A4"/>
    <w:rsid w:val="00A158C0"/>
    <w:rsid w:val="00A15C7B"/>
    <w:rsid w:val="00A1639F"/>
    <w:rsid w:val="00A17BF9"/>
    <w:rsid w:val="00A2440B"/>
    <w:rsid w:val="00A263FC"/>
    <w:rsid w:val="00A27E5F"/>
    <w:rsid w:val="00A4501B"/>
    <w:rsid w:val="00A524DB"/>
    <w:rsid w:val="00A540A0"/>
    <w:rsid w:val="00A56CEF"/>
    <w:rsid w:val="00A62258"/>
    <w:rsid w:val="00A73DD7"/>
    <w:rsid w:val="00A872BE"/>
    <w:rsid w:val="00AA0A8A"/>
    <w:rsid w:val="00AA1D4A"/>
    <w:rsid w:val="00AA3AC8"/>
    <w:rsid w:val="00AB1BB2"/>
    <w:rsid w:val="00AB2678"/>
    <w:rsid w:val="00AB6BEF"/>
    <w:rsid w:val="00AB6DBC"/>
    <w:rsid w:val="00AC0F35"/>
    <w:rsid w:val="00AC586A"/>
    <w:rsid w:val="00AD264E"/>
    <w:rsid w:val="00AD2691"/>
    <w:rsid w:val="00AD2A04"/>
    <w:rsid w:val="00AD58BF"/>
    <w:rsid w:val="00AE4F16"/>
    <w:rsid w:val="00AE581E"/>
    <w:rsid w:val="00AE68F4"/>
    <w:rsid w:val="00AE7C6D"/>
    <w:rsid w:val="00AF1414"/>
    <w:rsid w:val="00AF3721"/>
    <w:rsid w:val="00AF48AD"/>
    <w:rsid w:val="00AF58E0"/>
    <w:rsid w:val="00AF6C13"/>
    <w:rsid w:val="00B03E95"/>
    <w:rsid w:val="00B10EDA"/>
    <w:rsid w:val="00B13C14"/>
    <w:rsid w:val="00B15B18"/>
    <w:rsid w:val="00B1693B"/>
    <w:rsid w:val="00B1788C"/>
    <w:rsid w:val="00B17CCC"/>
    <w:rsid w:val="00B17F9F"/>
    <w:rsid w:val="00B27595"/>
    <w:rsid w:val="00B332BC"/>
    <w:rsid w:val="00B357C6"/>
    <w:rsid w:val="00B35DB9"/>
    <w:rsid w:val="00B4305A"/>
    <w:rsid w:val="00B45238"/>
    <w:rsid w:val="00B46385"/>
    <w:rsid w:val="00B46C34"/>
    <w:rsid w:val="00B5082F"/>
    <w:rsid w:val="00B52659"/>
    <w:rsid w:val="00B544FB"/>
    <w:rsid w:val="00B5720D"/>
    <w:rsid w:val="00B61774"/>
    <w:rsid w:val="00B64098"/>
    <w:rsid w:val="00B706BF"/>
    <w:rsid w:val="00B71A69"/>
    <w:rsid w:val="00B73C28"/>
    <w:rsid w:val="00B7667D"/>
    <w:rsid w:val="00B81A79"/>
    <w:rsid w:val="00B85199"/>
    <w:rsid w:val="00B91736"/>
    <w:rsid w:val="00B92C60"/>
    <w:rsid w:val="00B93B9F"/>
    <w:rsid w:val="00B96293"/>
    <w:rsid w:val="00BA135A"/>
    <w:rsid w:val="00BA5222"/>
    <w:rsid w:val="00BC3045"/>
    <w:rsid w:val="00BC5B64"/>
    <w:rsid w:val="00BC70A0"/>
    <w:rsid w:val="00BD45F0"/>
    <w:rsid w:val="00BD4E01"/>
    <w:rsid w:val="00BD5FB2"/>
    <w:rsid w:val="00BE0573"/>
    <w:rsid w:val="00BE1808"/>
    <w:rsid w:val="00BE2A14"/>
    <w:rsid w:val="00BF560D"/>
    <w:rsid w:val="00BF5A5B"/>
    <w:rsid w:val="00C013D7"/>
    <w:rsid w:val="00C07B0D"/>
    <w:rsid w:val="00C1149B"/>
    <w:rsid w:val="00C11D03"/>
    <w:rsid w:val="00C12B8C"/>
    <w:rsid w:val="00C13F3C"/>
    <w:rsid w:val="00C178CA"/>
    <w:rsid w:val="00C22B02"/>
    <w:rsid w:val="00C2647A"/>
    <w:rsid w:val="00C27DED"/>
    <w:rsid w:val="00C304D4"/>
    <w:rsid w:val="00C3142D"/>
    <w:rsid w:val="00C34BA6"/>
    <w:rsid w:val="00C34D84"/>
    <w:rsid w:val="00C34EA5"/>
    <w:rsid w:val="00C36694"/>
    <w:rsid w:val="00C36EDA"/>
    <w:rsid w:val="00C37911"/>
    <w:rsid w:val="00C42A39"/>
    <w:rsid w:val="00C43026"/>
    <w:rsid w:val="00C44499"/>
    <w:rsid w:val="00C502FB"/>
    <w:rsid w:val="00C51630"/>
    <w:rsid w:val="00C51C0F"/>
    <w:rsid w:val="00C54E86"/>
    <w:rsid w:val="00C600AF"/>
    <w:rsid w:val="00C62F8F"/>
    <w:rsid w:val="00C63249"/>
    <w:rsid w:val="00C701FB"/>
    <w:rsid w:val="00C709DC"/>
    <w:rsid w:val="00C716A9"/>
    <w:rsid w:val="00C7282D"/>
    <w:rsid w:val="00C86DEE"/>
    <w:rsid w:val="00C91752"/>
    <w:rsid w:val="00C91FF1"/>
    <w:rsid w:val="00C946A9"/>
    <w:rsid w:val="00CA307B"/>
    <w:rsid w:val="00CA71CC"/>
    <w:rsid w:val="00CB1308"/>
    <w:rsid w:val="00CB2ADE"/>
    <w:rsid w:val="00CB7DB4"/>
    <w:rsid w:val="00CC44DF"/>
    <w:rsid w:val="00CC7977"/>
    <w:rsid w:val="00CD37B3"/>
    <w:rsid w:val="00CE0436"/>
    <w:rsid w:val="00CE60FE"/>
    <w:rsid w:val="00CF20D5"/>
    <w:rsid w:val="00CF39F0"/>
    <w:rsid w:val="00D0363B"/>
    <w:rsid w:val="00D066C4"/>
    <w:rsid w:val="00D06D3A"/>
    <w:rsid w:val="00D15436"/>
    <w:rsid w:val="00D3524F"/>
    <w:rsid w:val="00D41F50"/>
    <w:rsid w:val="00D438AA"/>
    <w:rsid w:val="00D477CF"/>
    <w:rsid w:val="00D504DC"/>
    <w:rsid w:val="00D50C2F"/>
    <w:rsid w:val="00D51A3E"/>
    <w:rsid w:val="00D54FCA"/>
    <w:rsid w:val="00D600C2"/>
    <w:rsid w:val="00D624B7"/>
    <w:rsid w:val="00D64015"/>
    <w:rsid w:val="00D66331"/>
    <w:rsid w:val="00D678B4"/>
    <w:rsid w:val="00D67F7E"/>
    <w:rsid w:val="00D73C30"/>
    <w:rsid w:val="00D73CA3"/>
    <w:rsid w:val="00D75F07"/>
    <w:rsid w:val="00D76E7E"/>
    <w:rsid w:val="00D83808"/>
    <w:rsid w:val="00D83B93"/>
    <w:rsid w:val="00D864E2"/>
    <w:rsid w:val="00D93E94"/>
    <w:rsid w:val="00DA34FA"/>
    <w:rsid w:val="00DA4F2F"/>
    <w:rsid w:val="00DA5EC9"/>
    <w:rsid w:val="00DA69D5"/>
    <w:rsid w:val="00DB5E18"/>
    <w:rsid w:val="00DB6CC4"/>
    <w:rsid w:val="00DD4B46"/>
    <w:rsid w:val="00DE009D"/>
    <w:rsid w:val="00DE35A5"/>
    <w:rsid w:val="00DE3651"/>
    <w:rsid w:val="00DE7FC7"/>
    <w:rsid w:val="00E0255C"/>
    <w:rsid w:val="00E04256"/>
    <w:rsid w:val="00E119B0"/>
    <w:rsid w:val="00E174E7"/>
    <w:rsid w:val="00E22DD9"/>
    <w:rsid w:val="00E24CB1"/>
    <w:rsid w:val="00E26B8D"/>
    <w:rsid w:val="00E27B8E"/>
    <w:rsid w:val="00E349B8"/>
    <w:rsid w:val="00E41B10"/>
    <w:rsid w:val="00E45EF9"/>
    <w:rsid w:val="00E464E6"/>
    <w:rsid w:val="00E467E8"/>
    <w:rsid w:val="00E50F48"/>
    <w:rsid w:val="00E50F57"/>
    <w:rsid w:val="00E52163"/>
    <w:rsid w:val="00E52FF3"/>
    <w:rsid w:val="00E53133"/>
    <w:rsid w:val="00E54754"/>
    <w:rsid w:val="00E549B9"/>
    <w:rsid w:val="00E56AAB"/>
    <w:rsid w:val="00E572F8"/>
    <w:rsid w:val="00E73354"/>
    <w:rsid w:val="00E73EF9"/>
    <w:rsid w:val="00E74907"/>
    <w:rsid w:val="00E81C12"/>
    <w:rsid w:val="00E8320A"/>
    <w:rsid w:val="00E83C15"/>
    <w:rsid w:val="00E84E63"/>
    <w:rsid w:val="00E8553A"/>
    <w:rsid w:val="00E85E33"/>
    <w:rsid w:val="00E8672B"/>
    <w:rsid w:val="00E87DBF"/>
    <w:rsid w:val="00E91B01"/>
    <w:rsid w:val="00E91BEC"/>
    <w:rsid w:val="00E97D08"/>
    <w:rsid w:val="00EA52D9"/>
    <w:rsid w:val="00EA5FEB"/>
    <w:rsid w:val="00EB009F"/>
    <w:rsid w:val="00EB055F"/>
    <w:rsid w:val="00EB2878"/>
    <w:rsid w:val="00EB4FE2"/>
    <w:rsid w:val="00EB6680"/>
    <w:rsid w:val="00EC53F4"/>
    <w:rsid w:val="00ED0F52"/>
    <w:rsid w:val="00ED260F"/>
    <w:rsid w:val="00EE1500"/>
    <w:rsid w:val="00EE23A2"/>
    <w:rsid w:val="00EE3067"/>
    <w:rsid w:val="00EE4307"/>
    <w:rsid w:val="00EE5555"/>
    <w:rsid w:val="00EE6525"/>
    <w:rsid w:val="00EF20D1"/>
    <w:rsid w:val="00EF4378"/>
    <w:rsid w:val="00EF528C"/>
    <w:rsid w:val="00EF54E4"/>
    <w:rsid w:val="00EF7AC1"/>
    <w:rsid w:val="00F0465C"/>
    <w:rsid w:val="00F0664A"/>
    <w:rsid w:val="00F11E28"/>
    <w:rsid w:val="00F13CEA"/>
    <w:rsid w:val="00F17227"/>
    <w:rsid w:val="00F24028"/>
    <w:rsid w:val="00F347A9"/>
    <w:rsid w:val="00F351CA"/>
    <w:rsid w:val="00F354FD"/>
    <w:rsid w:val="00F4084D"/>
    <w:rsid w:val="00F421BF"/>
    <w:rsid w:val="00F42DFC"/>
    <w:rsid w:val="00F44F72"/>
    <w:rsid w:val="00F4561A"/>
    <w:rsid w:val="00F46521"/>
    <w:rsid w:val="00F47778"/>
    <w:rsid w:val="00F52833"/>
    <w:rsid w:val="00F574AF"/>
    <w:rsid w:val="00F5765B"/>
    <w:rsid w:val="00F57A48"/>
    <w:rsid w:val="00F64602"/>
    <w:rsid w:val="00F67284"/>
    <w:rsid w:val="00F7034B"/>
    <w:rsid w:val="00F746AB"/>
    <w:rsid w:val="00F75978"/>
    <w:rsid w:val="00F75EC5"/>
    <w:rsid w:val="00F80D83"/>
    <w:rsid w:val="00F826EF"/>
    <w:rsid w:val="00F84CBB"/>
    <w:rsid w:val="00F92AFF"/>
    <w:rsid w:val="00F92F38"/>
    <w:rsid w:val="00F9307E"/>
    <w:rsid w:val="00FA380C"/>
    <w:rsid w:val="00FB4209"/>
    <w:rsid w:val="00FB685C"/>
    <w:rsid w:val="00FC18EB"/>
    <w:rsid w:val="00FC58FD"/>
    <w:rsid w:val="00FC5DBA"/>
    <w:rsid w:val="00FD0A82"/>
    <w:rsid w:val="00FD45CA"/>
    <w:rsid w:val="00FD46F1"/>
    <w:rsid w:val="00FD49CF"/>
    <w:rsid w:val="00FD4F3A"/>
    <w:rsid w:val="00FD63D1"/>
    <w:rsid w:val="00FE2864"/>
    <w:rsid w:val="00FE4DF3"/>
    <w:rsid w:val="00FE5DC7"/>
    <w:rsid w:val="00FE61AE"/>
    <w:rsid w:val="00FE625B"/>
    <w:rsid w:val="00FF4F68"/>
    <w:rsid w:val="00FF6099"/>
    <w:rsid w:val="00FF7549"/>
    <w:rsid w:val="00FF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1"/>
    <o:shapelayout v:ext="edit">
      <o:idmap v:ext="edit" data="2"/>
    </o:shapelayout>
  </w:shapeDefaults>
  <w:decimalSymbol w:val=","/>
  <w:listSeparator w:val=";"/>
  <w14:docId w14:val="5E892F88"/>
  <w15:docId w15:val="{DDEAD374-50D5-4CE6-A4F1-B044D3F4C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Standard">
    <w:name w:val="Normal"/>
    <w:qFormat/>
    <w:rsid w:val="00FC18EB"/>
    <w:rPr>
      <w:rFonts w:ascii="Times New Roman" w:eastAsia="Times New Roman" w:hAnsi="Times New Roman" w:cs="Times New Roman"/>
    </w:rPr>
  </w:style>
  <w:style w:type="paragraph" w:styleId="berschrift1">
    <w:name w:val="heading 1"/>
    <w:basedOn w:val="Standard"/>
    <w:link w:val="berschrift1Zchn"/>
    <w:uiPriority w:val="9"/>
    <w:qFormat/>
    <w:rsid w:val="007B1E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9307E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Kopfzeile">
    <w:name w:val="header"/>
    <w:basedOn w:val="Standard"/>
    <w:link w:val="KopfzeileZchn"/>
    <w:uiPriority w:val="99"/>
    <w:unhideWhenUsed/>
    <w:rsid w:val="00106933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</w:rPr>
  </w:style>
  <w:style w:type="character" w:customStyle="1" w:styleId="KopfzeileZchn">
    <w:name w:val="Kopfzeile Zchn"/>
    <w:basedOn w:val="Absatz-Standardschriftart"/>
    <w:link w:val="Kopfzeile"/>
    <w:uiPriority w:val="99"/>
    <w:rsid w:val="00106933"/>
  </w:style>
  <w:style w:type="paragraph" w:styleId="Fuzeile">
    <w:name w:val="footer"/>
    <w:basedOn w:val="Standard"/>
    <w:link w:val="FuzeileZchn"/>
    <w:uiPriority w:val="99"/>
    <w:unhideWhenUsed/>
    <w:rsid w:val="00106933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</w:rPr>
  </w:style>
  <w:style w:type="character" w:customStyle="1" w:styleId="FuzeileZchn">
    <w:name w:val="Fußzeile Zchn"/>
    <w:basedOn w:val="Absatz-Standardschriftart"/>
    <w:link w:val="Fuzeile"/>
    <w:uiPriority w:val="99"/>
    <w:rsid w:val="00106933"/>
  </w:style>
  <w:style w:type="character" w:styleId="Hyperlink">
    <w:name w:val="Hyperlink"/>
    <w:basedOn w:val="Absatz-Standardschriftart"/>
    <w:uiPriority w:val="99"/>
    <w:unhideWhenUsed/>
    <w:rsid w:val="00083E94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4611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4611C"/>
    <w:rPr>
      <w:rFonts w:ascii="Segoe UI" w:hAnsi="Segoe UI" w:cs="Segoe UI"/>
      <w:sz w:val="18"/>
      <w:szCs w:val="18"/>
    </w:rPr>
  </w:style>
  <w:style w:type="paragraph" w:customStyle="1" w:styleId="p1">
    <w:name w:val="p1"/>
    <w:basedOn w:val="Standard"/>
    <w:rsid w:val="00B10EDA"/>
    <w:rPr>
      <w:rFonts w:ascii="Helvetica" w:eastAsiaTheme="minorEastAsia" w:hAnsi="Helvetica"/>
      <w:sz w:val="17"/>
      <w:szCs w:val="17"/>
    </w:rPr>
  </w:style>
  <w:style w:type="character" w:customStyle="1" w:styleId="s1">
    <w:name w:val="s1"/>
    <w:basedOn w:val="Absatz-Standardschriftart"/>
    <w:rsid w:val="00B10EDA"/>
    <w:rPr>
      <w:color w:val="0433FF"/>
    </w:rPr>
  </w:style>
  <w:style w:type="paragraph" w:customStyle="1" w:styleId="EinfacherAbsatz">
    <w:name w:val="[Einfacher Absatz]"/>
    <w:basedOn w:val="Standard"/>
    <w:uiPriority w:val="99"/>
    <w:rsid w:val="0089781F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EastAsia" w:hAnsi="MinionPro-Regular" w:cs="MinionPro-Regular"/>
      <w:color w:val="000000"/>
    </w:rPr>
  </w:style>
  <w:style w:type="table" w:styleId="Tabellenraster">
    <w:name w:val="Table Grid"/>
    <w:basedOn w:val="NormaleTabelle"/>
    <w:uiPriority w:val="59"/>
    <w:rsid w:val="00B71A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rsid w:val="00726F34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C013D7"/>
    <w:rPr>
      <w:color w:val="800080" w:themeColor="followedHyperlink"/>
      <w:u w:val="single"/>
    </w:rPr>
  </w:style>
  <w:style w:type="paragraph" w:styleId="StandardWeb">
    <w:name w:val="Normal (Web)"/>
    <w:basedOn w:val="Standard"/>
    <w:uiPriority w:val="99"/>
    <w:unhideWhenUsed/>
    <w:rsid w:val="00E119B0"/>
    <w:pPr>
      <w:spacing w:before="100" w:beforeAutospacing="1" w:after="100" w:afterAutospacing="1"/>
    </w:pPr>
  </w:style>
  <w:style w:type="character" w:styleId="Fett">
    <w:name w:val="Strong"/>
    <w:basedOn w:val="Absatz-Standardschriftart"/>
    <w:uiPriority w:val="22"/>
    <w:qFormat/>
    <w:rsid w:val="002A6ED7"/>
    <w:rPr>
      <w:b/>
      <w:b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B1E2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erarbeitung">
    <w:name w:val="Revision"/>
    <w:hidden/>
    <w:uiPriority w:val="99"/>
    <w:semiHidden/>
    <w:rsid w:val="00F80D83"/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bsatz-Standardschriftart"/>
    <w:rsid w:val="003F79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62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0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52802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22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50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686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792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65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9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dewatere.official/" TargetMode="External"/><Relationship Id="rId13" Type="http://schemas.openxmlformats.org/officeDocument/2006/relationships/hyperlink" Target="https://de-watere.com/collections/champagne/products/brut-rose-champagn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linkedin.com/company/de-watere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witter.com/DeWater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youtube.com/channel/UCvw38tuuMzST8lxzAnS0J_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DeWatere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ikmedia.de" TargetMode="External"/><Relationship Id="rId1" Type="http://schemas.openxmlformats.org/officeDocument/2006/relationships/hyperlink" Target="mailto:info@de-water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8BEA0D-313A-2F48-B0E7-718B78CEB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IK_ 05</dc:creator>
  <cp:keywords/>
  <dc:description/>
  <cp:lastModifiedBy>Andreas Hempfling | IKmedia GmbH</cp:lastModifiedBy>
  <cp:revision>7</cp:revision>
  <cp:lastPrinted>2022-07-07T06:55:00Z</cp:lastPrinted>
  <dcterms:created xsi:type="dcterms:W3CDTF">2022-07-28T07:55:00Z</dcterms:created>
  <dcterms:modified xsi:type="dcterms:W3CDTF">2022-08-08T10:07:00Z</dcterms:modified>
</cp:coreProperties>
</file>